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D67A" w14:textId="77777777" w:rsidR="00086CB3" w:rsidRDefault="00086CB3">
      <w:pPr>
        <w:spacing w:line="360" w:lineRule="auto"/>
        <w:jc w:val="center"/>
        <w:rPr>
          <w:rFonts w:ascii="宋体" w:hAnsi="宋体"/>
          <w:b/>
          <w:color w:val="000000"/>
          <w:sz w:val="52"/>
          <w:szCs w:val="52"/>
        </w:rPr>
      </w:pPr>
      <w:bookmarkStart w:id="0" w:name="_Toc186513155"/>
      <w:bookmarkStart w:id="1" w:name="_Toc382939441"/>
      <w:bookmarkStart w:id="2" w:name="_Toc389839397"/>
    </w:p>
    <w:p w14:paraId="00A0CCE8" w14:textId="77777777" w:rsidR="00086CB3" w:rsidRDefault="00086CB3">
      <w:pPr>
        <w:spacing w:line="360" w:lineRule="auto"/>
        <w:jc w:val="center"/>
        <w:rPr>
          <w:rFonts w:ascii="宋体" w:hAnsi="宋体"/>
          <w:b/>
          <w:color w:val="000000"/>
          <w:sz w:val="44"/>
          <w:szCs w:val="44"/>
        </w:rPr>
      </w:pPr>
    </w:p>
    <w:p w14:paraId="33E197CE" w14:textId="77777777" w:rsidR="00086CB3" w:rsidRDefault="002D095D">
      <w:pPr>
        <w:spacing w:line="360" w:lineRule="auto"/>
        <w:jc w:val="center"/>
        <w:rPr>
          <w:rFonts w:ascii="宋体" w:hAnsi="宋体"/>
          <w:color w:val="000000"/>
          <w:sz w:val="44"/>
          <w:szCs w:val="44"/>
        </w:rPr>
      </w:pPr>
      <w:r>
        <w:rPr>
          <w:rFonts w:ascii="宋体" w:hAnsi="宋体" w:hint="eastAsia"/>
          <w:color w:val="000000"/>
          <w:sz w:val="44"/>
          <w:szCs w:val="44"/>
        </w:rPr>
        <w:t>云南理工职业学院</w:t>
      </w:r>
    </w:p>
    <w:p w14:paraId="7089842A" w14:textId="53726347" w:rsidR="00086CB3" w:rsidRDefault="009C7F02">
      <w:pPr>
        <w:spacing w:line="360" w:lineRule="auto"/>
        <w:jc w:val="center"/>
        <w:rPr>
          <w:rFonts w:ascii="宋体" w:hAnsi="宋体"/>
          <w:b/>
          <w:color w:val="000000"/>
          <w:sz w:val="52"/>
          <w:szCs w:val="52"/>
        </w:rPr>
      </w:pPr>
      <w:r>
        <w:rPr>
          <w:rFonts w:ascii="宋体" w:hAnsi="宋体" w:hint="eastAsia"/>
          <w:b/>
          <w:color w:val="000000"/>
          <w:sz w:val="52"/>
          <w:szCs w:val="52"/>
        </w:rPr>
        <w:t>保险服务项目</w:t>
      </w:r>
    </w:p>
    <w:p w14:paraId="66A02BCA" w14:textId="77777777" w:rsidR="00086CB3" w:rsidRDefault="00086CB3">
      <w:pPr>
        <w:spacing w:line="360" w:lineRule="auto"/>
        <w:jc w:val="center"/>
        <w:rPr>
          <w:rFonts w:ascii="宋体" w:hAnsi="宋体"/>
          <w:b/>
          <w:color w:val="000000"/>
          <w:sz w:val="52"/>
          <w:szCs w:val="52"/>
        </w:rPr>
      </w:pPr>
    </w:p>
    <w:p w14:paraId="29BCD59A" w14:textId="77777777" w:rsidR="00086CB3" w:rsidRDefault="00086CB3">
      <w:pPr>
        <w:spacing w:line="360" w:lineRule="auto"/>
        <w:jc w:val="center"/>
        <w:rPr>
          <w:rFonts w:ascii="宋体" w:hAnsi="宋体"/>
          <w:b/>
          <w:color w:val="000000"/>
          <w:sz w:val="52"/>
          <w:szCs w:val="52"/>
        </w:rPr>
      </w:pPr>
    </w:p>
    <w:p w14:paraId="4C5B3A07" w14:textId="77777777" w:rsidR="00086CB3" w:rsidRDefault="002D095D">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62CE0A83" w14:textId="5F43675C" w:rsidR="00086CB3" w:rsidRDefault="002D095D">
      <w:pPr>
        <w:spacing w:line="360" w:lineRule="auto"/>
        <w:jc w:val="center"/>
        <w:rPr>
          <w:rFonts w:ascii="宋体" w:hAnsi="宋体"/>
          <w:b/>
          <w:color w:val="000000"/>
          <w:sz w:val="24"/>
        </w:rPr>
      </w:pPr>
      <w:r>
        <w:rPr>
          <w:rFonts w:ascii="宋体" w:hAnsi="宋体" w:hint="eastAsia"/>
          <w:b/>
          <w:color w:val="000000"/>
          <w:sz w:val="32"/>
          <w:szCs w:val="32"/>
        </w:rPr>
        <w:t>项目编</w:t>
      </w:r>
      <w:r w:rsidRPr="00D317A7">
        <w:rPr>
          <w:rFonts w:ascii="宋体" w:hAnsi="宋体" w:hint="eastAsia"/>
          <w:b/>
          <w:color w:val="000000"/>
          <w:sz w:val="32"/>
          <w:szCs w:val="32"/>
        </w:rPr>
        <w:t>号：</w:t>
      </w:r>
      <w:r w:rsidRPr="00D317A7">
        <w:rPr>
          <w:rFonts w:ascii="宋体" w:hAnsi="宋体"/>
          <w:b/>
          <w:color w:val="000000"/>
          <w:sz w:val="32"/>
          <w:szCs w:val="32"/>
        </w:rPr>
        <w:t>YNLGZB</w:t>
      </w:r>
      <w:r w:rsidRPr="00D317A7">
        <w:rPr>
          <w:rFonts w:ascii="宋体" w:hAnsi="宋体" w:hint="eastAsia"/>
          <w:b/>
          <w:color w:val="000000"/>
          <w:sz w:val="32"/>
          <w:szCs w:val="32"/>
        </w:rPr>
        <w:t>-</w:t>
      </w:r>
      <w:r w:rsidR="00D317A7" w:rsidRPr="00D317A7">
        <w:rPr>
          <w:rFonts w:ascii="宋体" w:hAnsi="宋体"/>
          <w:b/>
          <w:color w:val="000000"/>
          <w:sz w:val="32"/>
          <w:szCs w:val="32"/>
        </w:rPr>
        <w:t>2022</w:t>
      </w:r>
      <w:r w:rsidRPr="00D317A7">
        <w:rPr>
          <w:rFonts w:ascii="宋体" w:hAnsi="宋体" w:hint="eastAsia"/>
          <w:b/>
          <w:color w:val="000000"/>
          <w:sz w:val="32"/>
          <w:szCs w:val="32"/>
        </w:rPr>
        <w:t>-</w:t>
      </w:r>
      <w:r w:rsidR="00D317A7" w:rsidRPr="00D317A7">
        <w:rPr>
          <w:rFonts w:ascii="宋体" w:hAnsi="宋体"/>
          <w:b/>
          <w:color w:val="000000"/>
          <w:sz w:val="32"/>
          <w:szCs w:val="32"/>
        </w:rPr>
        <w:t>20</w:t>
      </w:r>
    </w:p>
    <w:p w14:paraId="157639FB" w14:textId="77777777" w:rsidR="00086CB3" w:rsidRDefault="00086CB3">
      <w:pPr>
        <w:spacing w:line="360" w:lineRule="auto"/>
        <w:jc w:val="center"/>
        <w:rPr>
          <w:rFonts w:ascii="宋体" w:hAnsi="宋体"/>
          <w:b/>
          <w:color w:val="000000"/>
          <w:sz w:val="24"/>
        </w:rPr>
      </w:pPr>
    </w:p>
    <w:p w14:paraId="739B055B" w14:textId="77777777" w:rsidR="00086CB3" w:rsidRDefault="00086CB3">
      <w:pPr>
        <w:spacing w:line="360" w:lineRule="auto"/>
        <w:rPr>
          <w:rFonts w:ascii="宋体" w:hAnsi="宋体"/>
          <w:b/>
          <w:color w:val="000000"/>
          <w:sz w:val="24"/>
        </w:rPr>
      </w:pPr>
    </w:p>
    <w:p w14:paraId="1D297696" w14:textId="77777777" w:rsidR="00086CB3" w:rsidRDefault="00086CB3">
      <w:pPr>
        <w:spacing w:line="360" w:lineRule="auto"/>
        <w:rPr>
          <w:rFonts w:ascii="宋体" w:hAnsi="宋体"/>
          <w:b/>
          <w:color w:val="000000"/>
          <w:sz w:val="24"/>
        </w:rPr>
      </w:pPr>
    </w:p>
    <w:p w14:paraId="5AB71C27" w14:textId="77777777" w:rsidR="00086CB3" w:rsidRDefault="00086CB3">
      <w:pPr>
        <w:spacing w:line="360" w:lineRule="auto"/>
        <w:rPr>
          <w:rFonts w:ascii="宋体" w:hAnsi="宋体"/>
          <w:b/>
          <w:color w:val="000000"/>
          <w:sz w:val="24"/>
        </w:rPr>
      </w:pPr>
    </w:p>
    <w:p w14:paraId="3DBFDED5" w14:textId="77777777" w:rsidR="00086CB3" w:rsidRDefault="00086CB3">
      <w:pPr>
        <w:spacing w:line="360" w:lineRule="auto"/>
        <w:rPr>
          <w:rFonts w:ascii="宋体" w:hAnsi="宋体"/>
          <w:b/>
          <w:color w:val="000000"/>
          <w:sz w:val="24"/>
        </w:rPr>
      </w:pPr>
    </w:p>
    <w:p w14:paraId="04D462FB" w14:textId="77777777" w:rsidR="00086CB3" w:rsidRDefault="002D095D">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标人: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62E5E33D" w14:textId="77777777" w:rsidR="00086CB3" w:rsidRDefault="00086CB3">
      <w:pPr>
        <w:snapToGrid w:val="0"/>
        <w:spacing w:line="480" w:lineRule="auto"/>
        <w:rPr>
          <w:rFonts w:ascii="宋体" w:hAnsi="宋体"/>
          <w:b/>
          <w:color w:val="000000"/>
          <w:sz w:val="32"/>
          <w:u w:val="single"/>
        </w:rPr>
      </w:pPr>
    </w:p>
    <w:p w14:paraId="284B93DF" w14:textId="77777777" w:rsidR="00086CB3" w:rsidRDefault="00086CB3">
      <w:pPr>
        <w:snapToGrid w:val="0"/>
        <w:spacing w:line="480" w:lineRule="auto"/>
        <w:rPr>
          <w:rFonts w:ascii="宋体" w:hAnsi="宋体"/>
          <w:b/>
          <w:color w:val="000000"/>
          <w:sz w:val="32"/>
        </w:rPr>
      </w:pPr>
    </w:p>
    <w:p w14:paraId="76749D63" w14:textId="77777777" w:rsidR="00086CB3" w:rsidRDefault="00086CB3">
      <w:pPr>
        <w:jc w:val="center"/>
        <w:rPr>
          <w:rFonts w:ascii="宋体" w:hAnsi="宋体"/>
          <w:b/>
          <w:color w:val="000000"/>
          <w:sz w:val="32"/>
        </w:rPr>
      </w:pPr>
    </w:p>
    <w:p w14:paraId="72C6D4D3" w14:textId="65E99332" w:rsidR="00086CB3" w:rsidRDefault="002D095D">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1607F3">
        <w:rPr>
          <w:rFonts w:ascii="宋体" w:hAnsi="宋体"/>
          <w:b/>
          <w:color w:val="000000"/>
          <w:sz w:val="32"/>
        </w:rPr>
        <w:t>2</w:t>
      </w:r>
      <w:r>
        <w:rPr>
          <w:rFonts w:ascii="宋体" w:hAnsi="宋体" w:hint="eastAsia"/>
          <w:b/>
          <w:color w:val="000000"/>
          <w:sz w:val="32"/>
        </w:rPr>
        <w:t>年</w:t>
      </w:r>
      <w:r w:rsidR="001607F3">
        <w:rPr>
          <w:rFonts w:ascii="宋体" w:hAnsi="宋体"/>
          <w:b/>
          <w:color w:val="000000"/>
          <w:sz w:val="32"/>
        </w:rPr>
        <w:t>7</w:t>
      </w:r>
      <w:r>
        <w:rPr>
          <w:rFonts w:ascii="宋体" w:hAnsi="宋体" w:hint="eastAsia"/>
          <w:b/>
          <w:color w:val="000000"/>
          <w:sz w:val="32"/>
        </w:rPr>
        <w:t>月</w:t>
      </w:r>
    </w:p>
    <w:p w14:paraId="50DF9837" w14:textId="77777777" w:rsidR="00086CB3" w:rsidRDefault="00086CB3">
      <w:pPr>
        <w:jc w:val="center"/>
        <w:rPr>
          <w:rFonts w:ascii="宋体" w:hAnsi="宋体"/>
          <w:b/>
          <w:color w:val="000000"/>
          <w:sz w:val="32"/>
        </w:rPr>
      </w:pPr>
    </w:p>
    <w:p w14:paraId="2CDF4FAC" w14:textId="77777777" w:rsidR="00086CB3" w:rsidRDefault="00086CB3">
      <w:pPr>
        <w:jc w:val="center"/>
        <w:rPr>
          <w:rFonts w:ascii="宋体" w:hAnsi="宋体"/>
          <w:b/>
          <w:color w:val="000000"/>
          <w:sz w:val="32"/>
        </w:rPr>
      </w:pPr>
    </w:p>
    <w:p w14:paraId="0E003D39" w14:textId="77777777" w:rsidR="00086CB3" w:rsidRDefault="00086CB3">
      <w:pPr>
        <w:rPr>
          <w:rFonts w:ascii="宋体" w:hAnsi="宋体"/>
          <w:b/>
          <w:color w:val="000000"/>
          <w:sz w:val="32"/>
        </w:rPr>
      </w:pPr>
    </w:p>
    <w:p w14:paraId="3A396EFA" w14:textId="77777777" w:rsidR="00086CB3" w:rsidRDefault="00086CB3">
      <w:pPr>
        <w:jc w:val="center"/>
        <w:rPr>
          <w:rFonts w:ascii="宋体" w:hAnsi="宋体"/>
          <w:b/>
          <w:color w:val="000000"/>
          <w:sz w:val="32"/>
        </w:rPr>
      </w:pPr>
    </w:p>
    <w:p w14:paraId="48633A4C" w14:textId="77777777" w:rsidR="00086CB3" w:rsidRDefault="00086CB3">
      <w:pPr>
        <w:jc w:val="center"/>
        <w:rPr>
          <w:rFonts w:ascii="宋体" w:hAnsi="宋体"/>
          <w:b/>
          <w:color w:val="000000"/>
          <w:sz w:val="32"/>
        </w:rPr>
      </w:pPr>
    </w:p>
    <w:p w14:paraId="21C04868" w14:textId="77777777" w:rsidR="00086CB3" w:rsidRDefault="00086CB3">
      <w:pPr>
        <w:jc w:val="center"/>
        <w:rPr>
          <w:rFonts w:ascii="宋体" w:hAnsi="宋体"/>
          <w:b/>
          <w:color w:val="000000"/>
          <w:sz w:val="32"/>
        </w:rPr>
      </w:pPr>
    </w:p>
    <w:p w14:paraId="68A68C9B" w14:textId="77777777" w:rsidR="00086CB3" w:rsidRDefault="00086CB3">
      <w:pPr>
        <w:jc w:val="center"/>
        <w:rPr>
          <w:rFonts w:ascii="宋体" w:hAnsi="宋体"/>
          <w:b/>
          <w:color w:val="000000"/>
          <w:sz w:val="32"/>
        </w:rPr>
      </w:pPr>
    </w:p>
    <w:p w14:paraId="586CF371" w14:textId="77777777" w:rsidR="00086CB3" w:rsidRDefault="00086CB3">
      <w:pPr>
        <w:jc w:val="center"/>
        <w:rPr>
          <w:rFonts w:ascii="宋体" w:hAnsi="宋体"/>
          <w:b/>
          <w:color w:val="000000"/>
          <w:sz w:val="32"/>
        </w:rPr>
      </w:pPr>
    </w:p>
    <w:p w14:paraId="66C42DC9" w14:textId="77777777" w:rsidR="00086CB3" w:rsidRDefault="00086CB3">
      <w:pPr>
        <w:jc w:val="center"/>
        <w:rPr>
          <w:rFonts w:ascii="宋体" w:hAnsi="宋体"/>
          <w:b/>
          <w:color w:val="000000"/>
          <w:sz w:val="32"/>
        </w:rPr>
      </w:pPr>
    </w:p>
    <w:p w14:paraId="0F1D5BE7" w14:textId="77777777" w:rsidR="00086CB3" w:rsidRDefault="00086CB3">
      <w:pPr>
        <w:jc w:val="center"/>
        <w:rPr>
          <w:rFonts w:ascii="宋体" w:hAnsi="宋体"/>
          <w:b/>
          <w:color w:val="000000"/>
          <w:sz w:val="32"/>
        </w:rPr>
      </w:pPr>
    </w:p>
    <w:p w14:paraId="745B6543" w14:textId="77777777" w:rsidR="00086CB3" w:rsidRDefault="00086CB3">
      <w:pPr>
        <w:jc w:val="center"/>
        <w:rPr>
          <w:rFonts w:ascii="宋体" w:hAnsi="宋体"/>
          <w:b/>
          <w:color w:val="000000"/>
          <w:sz w:val="32"/>
        </w:rPr>
      </w:pPr>
    </w:p>
    <w:p w14:paraId="7148ABF4" w14:textId="77777777" w:rsidR="00086CB3" w:rsidRDefault="00086CB3">
      <w:pPr>
        <w:jc w:val="center"/>
        <w:rPr>
          <w:rFonts w:ascii="宋体" w:hAnsi="宋体"/>
          <w:b/>
          <w:color w:val="000000"/>
          <w:sz w:val="32"/>
        </w:rPr>
      </w:pPr>
    </w:p>
    <w:p w14:paraId="0BF9B025" w14:textId="77777777" w:rsidR="00086CB3" w:rsidRDefault="00086CB3">
      <w:pPr>
        <w:jc w:val="center"/>
        <w:rPr>
          <w:rFonts w:ascii="宋体" w:hAnsi="宋体"/>
          <w:b/>
          <w:color w:val="000000"/>
          <w:sz w:val="32"/>
        </w:rPr>
      </w:pPr>
    </w:p>
    <w:p w14:paraId="04E742B4" w14:textId="77777777" w:rsidR="00086CB3" w:rsidRDefault="00086CB3">
      <w:pPr>
        <w:jc w:val="center"/>
        <w:rPr>
          <w:rFonts w:ascii="宋体" w:hAnsi="宋体"/>
          <w:b/>
          <w:color w:val="000000"/>
          <w:sz w:val="32"/>
        </w:rPr>
      </w:pPr>
    </w:p>
    <w:p w14:paraId="36F69CE7" w14:textId="77777777" w:rsidR="00086CB3" w:rsidRDefault="00086CB3">
      <w:pPr>
        <w:jc w:val="center"/>
        <w:rPr>
          <w:rFonts w:ascii="宋体" w:hAnsi="宋体"/>
          <w:b/>
          <w:color w:val="000000"/>
          <w:sz w:val="32"/>
        </w:rPr>
      </w:pPr>
    </w:p>
    <w:p w14:paraId="2DEE1586" w14:textId="77777777" w:rsidR="00086CB3" w:rsidRDefault="00086CB3">
      <w:pPr>
        <w:jc w:val="center"/>
        <w:rPr>
          <w:rFonts w:ascii="宋体" w:hAnsi="宋体"/>
          <w:b/>
          <w:color w:val="000000"/>
          <w:sz w:val="32"/>
        </w:rPr>
      </w:pPr>
    </w:p>
    <w:p w14:paraId="21BC73B9" w14:textId="77777777" w:rsidR="00086CB3" w:rsidRDefault="00086CB3">
      <w:pPr>
        <w:jc w:val="center"/>
        <w:rPr>
          <w:rFonts w:ascii="宋体" w:hAnsi="宋体"/>
          <w:b/>
          <w:color w:val="000000"/>
          <w:sz w:val="32"/>
        </w:rPr>
      </w:pPr>
    </w:p>
    <w:p w14:paraId="55B042F8" w14:textId="77777777" w:rsidR="00086CB3" w:rsidRDefault="00086CB3">
      <w:pPr>
        <w:jc w:val="center"/>
        <w:rPr>
          <w:rFonts w:ascii="宋体" w:hAnsi="宋体"/>
          <w:b/>
          <w:bCs/>
          <w:color w:val="000000"/>
          <w:sz w:val="30"/>
        </w:rPr>
        <w:sectPr w:rsidR="00086CB3">
          <w:headerReference w:type="default" r:id="rId9"/>
          <w:footerReference w:type="default" r:id="rId10"/>
          <w:headerReference w:type="first" r:id="rId11"/>
          <w:pgSz w:w="11906" w:h="16838"/>
          <w:pgMar w:top="1134" w:right="1087" w:bottom="1134" w:left="1359" w:header="851" w:footer="992" w:gutter="0"/>
          <w:pgNumType w:start="1"/>
          <w:cols w:space="720"/>
          <w:docGrid w:linePitch="312"/>
        </w:sectPr>
      </w:pPr>
    </w:p>
    <w:p w14:paraId="6605F7DD" w14:textId="77777777" w:rsidR="00086CB3" w:rsidRDefault="002D095D">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0E02B5FA" w14:textId="77777777" w:rsidR="00086CB3" w:rsidRDefault="00086CB3">
      <w:pPr>
        <w:jc w:val="center"/>
        <w:rPr>
          <w:rFonts w:ascii="宋体" w:hAnsi="宋体"/>
          <w:b/>
          <w:bCs/>
          <w:color w:val="000000"/>
          <w:sz w:val="32"/>
          <w:szCs w:val="32"/>
        </w:rPr>
      </w:pPr>
    </w:p>
    <w:p w14:paraId="190BDF63" w14:textId="77777777" w:rsidR="00086CB3" w:rsidRDefault="00086CB3">
      <w:pPr>
        <w:jc w:val="center"/>
        <w:rPr>
          <w:rFonts w:ascii="宋体" w:hAnsi="宋体"/>
          <w:b/>
          <w:bCs/>
          <w:color w:val="000000"/>
          <w:sz w:val="32"/>
          <w:szCs w:val="32"/>
        </w:rPr>
      </w:pPr>
    </w:p>
    <w:p w14:paraId="778588D7" w14:textId="77777777" w:rsidR="00086CB3" w:rsidRDefault="002D095D">
      <w:pPr>
        <w:pStyle w:val="TOC1"/>
        <w:tabs>
          <w:tab w:val="right" w:leader="dot" w:pos="9450"/>
        </w:tabs>
        <w:spacing w:line="480" w:lineRule="auto"/>
        <w:ind w:firstLineChars="200" w:firstLine="482"/>
        <w:rPr>
          <w:rFonts w:ascii="Calibri" w:hAnsi="Calibri"/>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f8"/>
            <w:rFonts w:ascii="宋体" w:hAnsi="宋体" w:hint="eastAsia"/>
            <w:bCs/>
            <w:sz w:val="28"/>
            <w:szCs w:val="28"/>
          </w:rPr>
          <w:t>第一章谈判公告</w:t>
        </w:r>
        <w:r>
          <w:rPr>
            <w:sz w:val="28"/>
            <w:szCs w:val="28"/>
          </w:rPr>
          <w:tab/>
          <w:t>4</w:t>
        </w:r>
      </w:hyperlink>
    </w:p>
    <w:p w14:paraId="58DFA2EE" w14:textId="77777777" w:rsidR="00086CB3" w:rsidRDefault="00000000">
      <w:pPr>
        <w:pStyle w:val="TOC1"/>
        <w:tabs>
          <w:tab w:val="right" w:leader="dot" w:pos="9450"/>
        </w:tabs>
        <w:spacing w:line="480" w:lineRule="auto"/>
        <w:ind w:firstLineChars="200" w:firstLine="420"/>
        <w:rPr>
          <w:rFonts w:ascii="Calibri" w:hAnsi="Calibri"/>
          <w:sz w:val="28"/>
          <w:szCs w:val="28"/>
        </w:rPr>
      </w:pPr>
      <w:hyperlink w:anchor="_Toc12476101" w:history="1">
        <w:r w:rsidR="002D095D">
          <w:rPr>
            <w:rStyle w:val="af8"/>
            <w:rFonts w:ascii="宋体" w:hAnsi="宋体" w:hint="eastAsia"/>
            <w:bCs/>
            <w:sz w:val="28"/>
            <w:szCs w:val="28"/>
          </w:rPr>
          <w:t>第二章投标人须知</w:t>
        </w:r>
        <w:r w:rsidR="002D095D">
          <w:rPr>
            <w:sz w:val="28"/>
            <w:szCs w:val="28"/>
          </w:rPr>
          <w:tab/>
        </w:r>
        <w:r w:rsidR="002D095D">
          <w:rPr>
            <w:rFonts w:hint="eastAsia"/>
            <w:sz w:val="28"/>
            <w:szCs w:val="28"/>
          </w:rPr>
          <w:t>6</w:t>
        </w:r>
      </w:hyperlink>
    </w:p>
    <w:p w14:paraId="167A63FF" w14:textId="77777777" w:rsidR="00086CB3" w:rsidRDefault="00000000">
      <w:pPr>
        <w:pStyle w:val="TOC1"/>
        <w:tabs>
          <w:tab w:val="right" w:leader="dot" w:pos="9450"/>
        </w:tabs>
        <w:spacing w:line="480" w:lineRule="auto"/>
        <w:ind w:firstLineChars="200" w:firstLine="420"/>
        <w:rPr>
          <w:rFonts w:ascii="Calibri" w:hAnsi="Calibri"/>
          <w:sz w:val="28"/>
          <w:szCs w:val="28"/>
        </w:rPr>
      </w:pPr>
      <w:hyperlink w:anchor="_Toc12476104" w:history="1">
        <w:r w:rsidR="002D095D">
          <w:rPr>
            <w:rStyle w:val="af8"/>
            <w:rFonts w:ascii="宋体" w:hAnsi="宋体" w:hint="eastAsia"/>
            <w:sz w:val="28"/>
            <w:szCs w:val="28"/>
          </w:rPr>
          <w:t>第三章合同格式</w:t>
        </w:r>
        <w:r w:rsidR="002D095D">
          <w:rPr>
            <w:sz w:val="28"/>
            <w:szCs w:val="28"/>
          </w:rPr>
          <w:tab/>
        </w:r>
        <w:r w:rsidR="002D095D">
          <w:rPr>
            <w:rFonts w:hint="eastAsia"/>
            <w:sz w:val="28"/>
            <w:szCs w:val="28"/>
          </w:rPr>
          <w:t>10</w:t>
        </w:r>
      </w:hyperlink>
    </w:p>
    <w:p w14:paraId="705AF7D0" w14:textId="77777777" w:rsidR="00086CB3" w:rsidRDefault="00000000">
      <w:pPr>
        <w:pStyle w:val="TOC1"/>
        <w:tabs>
          <w:tab w:val="right" w:leader="dot" w:pos="9450"/>
        </w:tabs>
        <w:spacing w:line="480" w:lineRule="auto"/>
        <w:ind w:firstLineChars="200" w:firstLine="420"/>
        <w:rPr>
          <w:rFonts w:ascii="Calibri" w:hAnsi="Calibri"/>
          <w:sz w:val="28"/>
          <w:szCs w:val="28"/>
        </w:rPr>
      </w:pPr>
      <w:hyperlink w:anchor="_Toc12476122" w:history="1">
        <w:r w:rsidR="002D095D">
          <w:rPr>
            <w:rStyle w:val="af8"/>
            <w:rFonts w:ascii="宋体" w:hAnsi="宋体" w:hint="eastAsia"/>
            <w:sz w:val="28"/>
            <w:szCs w:val="28"/>
          </w:rPr>
          <w:t>第四章投标文件格式</w:t>
        </w:r>
        <w:r w:rsidR="002D095D">
          <w:rPr>
            <w:sz w:val="28"/>
            <w:szCs w:val="28"/>
          </w:rPr>
          <w:tab/>
        </w:r>
        <w:r w:rsidR="002D095D">
          <w:rPr>
            <w:rFonts w:hint="eastAsia"/>
            <w:sz w:val="28"/>
            <w:szCs w:val="28"/>
          </w:rPr>
          <w:t>1</w:t>
        </w:r>
      </w:hyperlink>
      <w:r w:rsidR="002D095D">
        <w:rPr>
          <w:rFonts w:hint="eastAsia"/>
          <w:sz w:val="28"/>
          <w:szCs w:val="28"/>
        </w:rPr>
        <w:t>6</w:t>
      </w:r>
    </w:p>
    <w:p w14:paraId="6CE1E005" w14:textId="77777777" w:rsidR="00086CB3" w:rsidRDefault="00000000">
      <w:pPr>
        <w:pStyle w:val="TOC1"/>
        <w:tabs>
          <w:tab w:val="right" w:leader="dot" w:pos="9450"/>
        </w:tabs>
        <w:spacing w:line="480" w:lineRule="auto"/>
        <w:ind w:firstLineChars="200" w:firstLine="420"/>
        <w:rPr>
          <w:rFonts w:ascii="Calibri" w:hAnsi="Calibri"/>
          <w:sz w:val="28"/>
          <w:szCs w:val="28"/>
        </w:rPr>
      </w:pPr>
      <w:hyperlink w:anchor="_Toc12476136" w:history="1">
        <w:r w:rsidR="002D095D">
          <w:rPr>
            <w:rStyle w:val="af8"/>
            <w:rFonts w:ascii="宋体" w:hAnsi="宋体" w:hint="eastAsia"/>
            <w:sz w:val="28"/>
            <w:szCs w:val="28"/>
          </w:rPr>
          <w:t>第五章技术要求</w:t>
        </w:r>
        <w:r w:rsidR="002D095D">
          <w:rPr>
            <w:sz w:val="28"/>
            <w:szCs w:val="28"/>
          </w:rPr>
          <w:tab/>
        </w:r>
        <w:r w:rsidR="002D095D">
          <w:rPr>
            <w:sz w:val="28"/>
            <w:szCs w:val="28"/>
          </w:rPr>
          <w:fldChar w:fldCharType="begin"/>
        </w:r>
        <w:r w:rsidR="002D095D">
          <w:rPr>
            <w:sz w:val="28"/>
            <w:szCs w:val="28"/>
          </w:rPr>
          <w:instrText xml:space="preserve"> PAGEREF _Toc12476136 \h </w:instrText>
        </w:r>
        <w:r w:rsidR="002D095D">
          <w:rPr>
            <w:sz w:val="28"/>
            <w:szCs w:val="28"/>
          </w:rPr>
        </w:r>
        <w:r w:rsidR="002D095D">
          <w:rPr>
            <w:sz w:val="28"/>
            <w:szCs w:val="28"/>
          </w:rPr>
          <w:fldChar w:fldCharType="separate"/>
        </w:r>
        <w:r w:rsidR="002D095D">
          <w:rPr>
            <w:sz w:val="28"/>
            <w:szCs w:val="28"/>
          </w:rPr>
          <w:t>26</w:t>
        </w:r>
        <w:r w:rsidR="002D095D">
          <w:rPr>
            <w:sz w:val="28"/>
            <w:szCs w:val="28"/>
          </w:rPr>
          <w:fldChar w:fldCharType="end"/>
        </w:r>
      </w:hyperlink>
    </w:p>
    <w:p w14:paraId="305C0A97" w14:textId="77777777" w:rsidR="00086CB3" w:rsidRDefault="002D095D">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560F168D" w14:textId="77777777" w:rsidR="00086CB3" w:rsidRDefault="002D095D">
      <w:pPr>
        <w:tabs>
          <w:tab w:val="left" w:pos="3195"/>
        </w:tabs>
        <w:rPr>
          <w:rFonts w:ascii="宋体" w:hAnsi="宋体"/>
          <w:color w:val="000000"/>
          <w:sz w:val="24"/>
        </w:rPr>
      </w:pPr>
      <w:r>
        <w:rPr>
          <w:rFonts w:ascii="宋体" w:hAnsi="宋体"/>
          <w:color w:val="000000"/>
          <w:sz w:val="24"/>
        </w:rPr>
        <w:tab/>
      </w:r>
    </w:p>
    <w:p w14:paraId="1BE0F4F1" w14:textId="77777777" w:rsidR="00086CB3" w:rsidRDefault="00086CB3">
      <w:pPr>
        <w:rPr>
          <w:rFonts w:ascii="宋体" w:hAnsi="宋体"/>
          <w:color w:val="000000"/>
          <w:sz w:val="24"/>
        </w:rPr>
      </w:pPr>
    </w:p>
    <w:p w14:paraId="20219399" w14:textId="77777777" w:rsidR="00086CB3" w:rsidRDefault="00086CB3">
      <w:pPr>
        <w:rPr>
          <w:rFonts w:ascii="宋体" w:hAnsi="宋体"/>
          <w:color w:val="000000"/>
          <w:sz w:val="24"/>
        </w:rPr>
      </w:pPr>
    </w:p>
    <w:p w14:paraId="43282A73" w14:textId="77777777" w:rsidR="00086CB3" w:rsidRDefault="00086CB3">
      <w:pPr>
        <w:rPr>
          <w:rFonts w:ascii="宋体" w:hAnsi="宋体"/>
          <w:color w:val="000000"/>
          <w:sz w:val="24"/>
        </w:rPr>
      </w:pPr>
    </w:p>
    <w:p w14:paraId="76F15DC2" w14:textId="77777777" w:rsidR="00086CB3" w:rsidRDefault="00086CB3">
      <w:pPr>
        <w:rPr>
          <w:rFonts w:ascii="宋体" w:hAnsi="宋体"/>
          <w:color w:val="000000"/>
          <w:sz w:val="24"/>
        </w:rPr>
      </w:pPr>
    </w:p>
    <w:p w14:paraId="24A6CF78" w14:textId="77777777" w:rsidR="00086CB3" w:rsidRDefault="00086CB3">
      <w:pPr>
        <w:rPr>
          <w:rFonts w:ascii="宋体" w:hAnsi="宋体"/>
          <w:color w:val="000000"/>
          <w:sz w:val="24"/>
        </w:rPr>
      </w:pPr>
    </w:p>
    <w:p w14:paraId="2E71E8F7" w14:textId="77777777" w:rsidR="00086CB3" w:rsidRDefault="00086CB3">
      <w:pPr>
        <w:rPr>
          <w:rFonts w:ascii="宋体" w:hAnsi="宋体"/>
          <w:color w:val="000000"/>
          <w:sz w:val="24"/>
        </w:rPr>
      </w:pPr>
    </w:p>
    <w:p w14:paraId="63031250" w14:textId="77777777" w:rsidR="00086CB3" w:rsidRDefault="00086CB3">
      <w:pPr>
        <w:rPr>
          <w:rFonts w:ascii="宋体" w:hAnsi="宋体"/>
          <w:color w:val="000000"/>
          <w:sz w:val="24"/>
        </w:rPr>
      </w:pPr>
    </w:p>
    <w:p w14:paraId="07E264F4" w14:textId="77777777" w:rsidR="00086CB3" w:rsidRDefault="00086CB3">
      <w:pPr>
        <w:rPr>
          <w:rFonts w:ascii="宋体" w:hAnsi="宋体"/>
          <w:color w:val="000000"/>
          <w:sz w:val="24"/>
        </w:rPr>
      </w:pPr>
    </w:p>
    <w:p w14:paraId="1347889C" w14:textId="77777777" w:rsidR="00086CB3" w:rsidRDefault="00086CB3">
      <w:pPr>
        <w:rPr>
          <w:rFonts w:ascii="宋体" w:hAnsi="宋体"/>
          <w:color w:val="000000"/>
          <w:sz w:val="24"/>
        </w:rPr>
      </w:pPr>
    </w:p>
    <w:p w14:paraId="3A508357" w14:textId="77777777" w:rsidR="00086CB3" w:rsidRDefault="00086CB3">
      <w:pPr>
        <w:rPr>
          <w:rFonts w:ascii="宋体" w:hAnsi="宋体"/>
          <w:color w:val="000000"/>
          <w:sz w:val="24"/>
        </w:rPr>
      </w:pPr>
    </w:p>
    <w:p w14:paraId="3DCB8310" w14:textId="77777777" w:rsidR="00086CB3" w:rsidRDefault="00086CB3">
      <w:pPr>
        <w:rPr>
          <w:rFonts w:ascii="宋体" w:hAnsi="宋体"/>
          <w:color w:val="000000"/>
          <w:sz w:val="24"/>
        </w:rPr>
      </w:pPr>
    </w:p>
    <w:p w14:paraId="436FCA37" w14:textId="77777777" w:rsidR="00086CB3" w:rsidRDefault="00086CB3">
      <w:pPr>
        <w:rPr>
          <w:rFonts w:ascii="宋体" w:hAnsi="宋体"/>
          <w:color w:val="000000"/>
          <w:sz w:val="24"/>
        </w:rPr>
      </w:pPr>
    </w:p>
    <w:p w14:paraId="32AD6BCF" w14:textId="77777777" w:rsidR="00086CB3" w:rsidRDefault="00086CB3">
      <w:pPr>
        <w:rPr>
          <w:rFonts w:ascii="宋体" w:hAnsi="宋体"/>
          <w:color w:val="000000"/>
          <w:sz w:val="24"/>
        </w:rPr>
      </w:pPr>
    </w:p>
    <w:p w14:paraId="420DB725" w14:textId="77777777" w:rsidR="00086CB3" w:rsidRDefault="00086CB3">
      <w:pPr>
        <w:rPr>
          <w:rFonts w:ascii="宋体" w:hAnsi="宋体"/>
          <w:color w:val="000000"/>
          <w:sz w:val="24"/>
        </w:rPr>
      </w:pPr>
    </w:p>
    <w:p w14:paraId="2337E334" w14:textId="77777777" w:rsidR="00086CB3" w:rsidRDefault="00086CB3">
      <w:pPr>
        <w:rPr>
          <w:rFonts w:ascii="宋体" w:hAnsi="宋体"/>
          <w:color w:val="000000"/>
          <w:sz w:val="24"/>
        </w:rPr>
      </w:pPr>
    </w:p>
    <w:p w14:paraId="321416C9" w14:textId="77777777" w:rsidR="00086CB3" w:rsidRDefault="00086CB3">
      <w:pPr>
        <w:rPr>
          <w:rFonts w:ascii="宋体" w:hAnsi="宋体"/>
          <w:color w:val="000000"/>
          <w:sz w:val="24"/>
        </w:rPr>
      </w:pPr>
    </w:p>
    <w:p w14:paraId="47BAEF24" w14:textId="77777777" w:rsidR="00086CB3" w:rsidRDefault="00086CB3">
      <w:pPr>
        <w:rPr>
          <w:rFonts w:ascii="宋体" w:hAnsi="宋体"/>
          <w:color w:val="000000"/>
          <w:sz w:val="24"/>
        </w:rPr>
      </w:pPr>
    </w:p>
    <w:p w14:paraId="697514E9" w14:textId="77777777" w:rsidR="00086CB3" w:rsidRDefault="00086CB3">
      <w:pPr>
        <w:rPr>
          <w:rFonts w:ascii="宋体" w:hAnsi="宋体"/>
          <w:color w:val="000000"/>
          <w:sz w:val="24"/>
        </w:rPr>
      </w:pPr>
    </w:p>
    <w:p w14:paraId="4BB030DF" w14:textId="77777777" w:rsidR="00086CB3" w:rsidRDefault="00086CB3">
      <w:pPr>
        <w:rPr>
          <w:rFonts w:ascii="宋体" w:hAnsi="宋体"/>
          <w:color w:val="000000"/>
          <w:sz w:val="24"/>
        </w:rPr>
      </w:pPr>
    </w:p>
    <w:p w14:paraId="414FA903" w14:textId="77777777" w:rsidR="00086CB3" w:rsidRDefault="00086CB3">
      <w:pPr>
        <w:rPr>
          <w:rFonts w:ascii="宋体" w:hAnsi="宋体"/>
          <w:color w:val="000000"/>
          <w:sz w:val="24"/>
        </w:rPr>
      </w:pPr>
    </w:p>
    <w:p w14:paraId="2813B54D" w14:textId="77777777" w:rsidR="00086CB3" w:rsidRDefault="00086CB3">
      <w:pPr>
        <w:rPr>
          <w:rFonts w:ascii="宋体" w:hAnsi="宋体"/>
          <w:color w:val="000000"/>
          <w:sz w:val="24"/>
        </w:rPr>
      </w:pPr>
    </w:p>
    <w:p w14:paraId="171F2351" w14:textId="77777777" w:rsidR="00086CB3" w:rsidRDefault="00086CB3">
      <w:pPr>
        <w:rPr>
          <w:rFonts w:ascii="宋体" w:hAnsi="宋体"/>
          <w:color w:val="000000"/>
          <w:sz w:val="24"/>
        </w:rPr>
      </w:pPr>
    </w:p>
    <w:p w14:paraId="209A93D3" w14:textId="77777777" w:rsidR="00086CB3" w:rsidRDefault="00086CB3">
      <w:pPr>
        <w:rPr>
          <w:rFonts w:ascii="宋体" w:hAnsi="宋体"/>
          <w:color w:val="000000"/>
          <w:sz w:val="24"/>
        </w:rPr>
      </w:pPr>
    </w:p>
    <w:p w14:paraId="6525BE5F" w14:textId="77777777" w:rsidR="00086CB3" w:rsidRDefault="00086CB3">
      <w:pPr>
        <w:rPr>
          <w:rFonts w:ascii="宋体" w:hAnsi="宋体"/>
          <w:color w:val="000000"/>
          <w:sz w:val="24"/>
        </w:rPr>
      </w:pPr>
    </w:p>
    <w:p w14:paraId="74052F9B" w14:textId="77777777" w:rsidR="00086CB3" w:rsidRDefault="00086CB3">
      <w:pPr>
        <w:rPr>
          <w:rFonts w:ascii="宋体" w:hAnsi="宋体"/>
          <w:color w:val="000000"/>
          <w:sz w:val="24"/>
        </w:rPr>
      </w:pPr>
    </w:p>
    <w:p w14:paraId="06003922" w14:textId="77777777" w:rsidR="00086CB3" w:rsidRDefault="00086CB3">
      <w:pPr>
        <w:rPr>
          <w:rFonts w:ascii="宋体" w:hAnsi="宋体"/>
          <w:color w:val="000000"/>
          <w:sz w:val="24"/>
        </w:rPr>
      </w:pPr>
    </w:p>
    <w:p w14:paraId="519C8F83" w14:textId="77777777" w:rsidR="00086CB3" w:rsidRDefault="00086CB3">
      <w:pPr>
        <w:rPr>
          <w:rFonts w:ascii="宋体" w:hAnsi="宋体"/>
          <w:color w:val="000000"/>
          <w:sz w:val="24"/>
        </w:rPr>
      </w:pPr>
    </w:p>
    <w:p w14:paraId="7E3A7D56" w14:textId="77777777" w:rsidR="00086CB3" w:rsidRDefault="00086CB3">
      <w:pPr>
        <w:rPr>
          <w:rFonts w:ascii="宋体" w:hAnsi="宋体"/>
          <w:color w:val="000000"/>
          <w:sz w:val="24"/>
        </w:rPr>
      </w:pPr>
    </w:p>
    <w:p w14:paraId="24E749E6" w14:textId="77777777" w:rsidR="00086CB3" w:rsidRDefault="002D095D">
      <w:pPr>
        <w:spacing w:afterLines="50" w:after="120" w:line="360" w:lineRule="auto"/>
        <w:jc w:val="center"/>
        <w:outlineLvl w:val="0"/>
        <w:rPr>
          <w:rFonts w:ascii="宋体" w:hAnsi="宋体"/>
          <w:b/>
          <w:bCs/>
          <w:color w:val="000000"/>
          <w:sz w:val="32"/>
          <w:szCs w:val="32"/>
        </w:rPr>
      </w:pPr>
      <w:bookmarkStart w:id="3" w:name="_Toc18144"/>
      <w:bookmarkStart w:id="4" w:name="_Toc414463477"/>
      <w:bookmarkStart w:id="5" w:name="_Toc12476095"/>
      <w:r>
        <w:rPr>
          <w:rFonts w:ascii="宋体" w:hAnsi="宋体" w:hint="eastAsia"/>
          <w:b/>
          <w:bCs/>
          <w:color w:val="000000"/>
          <w:sz w:val="32"/>
          <w:szCs w:val="32"/>
        </w:rPr>
        <w:lastRenderedPageBreak/>
        <w:t xml:space="preserve">第一章  </w:t>
      </w:r>
      <w:bookmarkEnd w:id="3"/>
      <w:bookmarkEnd w:id="4"/>
      <w:r>
        <w:rPr>
          <w:rFonts w:ascii="宋体" w:hAnsi="宋体" w:hint="eastAsia"/>
          <w:b/>
          <w:bCs/>
          <w:color w:val="000000"/>
          <w:sz w:val="32"/>
          <w:szCs w:val="32"/>
        </w:rPr>
        <w:t>谈判公告</w:t>
      </w:r>
      <w:bookmarkEnd w:id="5"/>
    </w:p>
    <w:p w14:paraId="580AC78F" w14:textId="77777777" w:rsidR="00086CB3" w:rsidRDefault="002D095D">
      <w:pPr>
        <w:jc w:val="center"/>
        <w:rPr>
          <w:rFonts w:ascii="宋体" w:hAnsi="宋体"/>
          <w:b/>
          <w:color w:val="000000"/>
          <w:sz w:val="28"/>
          <w:szCs w:val="28"/>
        </w:rPr>
      </w:pPr>
      <w:bookmarkStart w:id="6" w:name="_Toc414463478"/>
      <w:bookmarkStart w:id="7" w:name="OLE_LINK4"/>
      <w:r>
        <w:rPr>
          <w:rFonts w:ascii="宋体" w:hAnsi="宋体" w:hint="eastAsia"/>
          <w:b/>
          <w:color w:val="000000"/>
          <w:sz w:val="28"/>
          <w:szCs w:val="28"/>
        </w:rPr>
        <w:t>云南理工职业学院有限公司竞争性谈判公告</w:t>
      </w:r>
    </w:p>
    <w:p w14:paraId="30968BF9" w14:textId="77777777" w:rsidR="00086CB3" w:rsidRDefault="00086CB3">
      <w:pPr>
        <w:jc w:val="center"/>
        <w:rPr>
          <w:rFonts w:ascii="宋体" w:hAnsi="宋体"/>
          <w:b/>
          <w:color w:val="000000"/>
          <w:sz w:val="28"/>
          <w:szCs w:val="28"/>
        </w:rPr>
      </w:pPr>
      <w:bookmarkStart w:id="8" w:name="_Toc18118"/>
      <w:bookmarkStart w:id="9" w:name="_Toc425235579"/>
      <w:bookmarkStart w:id="10" w:name="_Toc424762573"/>
    </w:p>
    <w:p w14:paraId="1A848CD3" w14:textId="77777777" w:rsidR="00086CB3" w:rsidRDefault="002D095D">
      <w:pPr>
        <w:spacing w:line="360" w:lineRule="auto"/>
        <w:jc w:val="left"/>
        <w:outlineLvl w:val="1"/>
        <w:rPr>
          <w:rFonts w:ascii="宋体" w:hAnsi="宋体"/>
          <w:b/>
          <w:color w:val="000000"/>
          <w:sz w:val="24"/>
        </w:rPr>
      </w:pPr>
      <w:bookmarkStart w:id="11" w:name="_Toc12476096"/>
      <w:bookmarkStart w:id="12" w:name="_Toc424762574"/>
      <w:bookmarkStart w:id="13" w:name="_Toc414463479"/>
      <w:bookmarkStart w:id="14" w:name="_Toc26195"/>
      <w:bookmarkStart w:id="15" w:name="_Toc425235580"/>
      <w:bookmarkEnd w:id="6"/>
      <w:bookmarkEnd w:id="8"/>
      <w:bookmarkEnd w:id="9"/>
      <w:bookmarkEnd w:id="10"/>
      <w:r>
        <w:rPr>
          <w:rFonts w:ascii="宋体" w:hAnsi="宋体" w:hint="eastAsia"/>
          <w:b/>
          <w:color w:val="000000"/>
          <w:sz w:val="24"/>
        </w:rPr>
        <w:t>1.招标条件</w:t>
      </w:r>
      <w:bookmarkEnd w:id="11"/>
    </w:p>
    <w:p w14:paraId="6A1B4B6C" w14:textId="45B4AA6B" w:rsidR="00086CB3" w:rsidRDefault="002D095D">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9C7F02">
        <w:rPr>
          <w:rFonts w:ascii="宋体" w:hAnsi="宋体" w:hint="eastAsia"/>
          <w:color w:val="000000"/>
          <w:sz w:val="24"/>
        </w:rPr>
        <w:t>保险服务</w:t>
      </w:r>
      <w:r w:rsidR="001607F3">
        <w:rPr>
          <w:rFonts w:ascii="宋体" w:hAnsi="宋体" w:hint="eastAsia"/>
          <w:color w:val="000000"/>
          <w:sz w:val="24"/>
        </w:rPr>
        <w:t>项目</w:t>
      </w:r>
      <w:r>
        <w:rPr>
          <w:rFonts w:ascii="宋体" w:hAnsi="宋体" w:hint="eastAsia"/>
          <w:color w:val="000000"/>
          <w:sz w:val="24"/>
        </w:rPr>
        <w:t>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，项目业主为云南理工职业学院有限公司，资金来源为企业自筹。现对该项目进行竞争性谈判。</w:t>
      </w:r>
    </w:p>
    <w:p w14:paraId="34296718" w14:textId="77777777" w:rsidR="00086CB3" w:rsidRDefault="002D095D">
      <w:pPr>
        <w:spacing w:line="360" w:lineRule="auto"/>
        <w:jc w:val="left"/>
        <w:outlineLvl w:val="1"/>
        <w:rPr>
          <w:rFonts w:ascii="宋体" w:hAnsi="宋体"/>
          <w:b/>
          <w:color w:val="000000"/>
          <w:sz w:val="24"/>
        </w:rPr>
      </w:pPr>
      <w:bookmarkStart w:id="16" w:name="_Toc12476097"/>
      <w:bookmarkStart w:id="17" w:name="_Toc414463480"/>
      <w:bookmarkStart w:id="18" w:name="_Toc425235581"/>
      <w:bookmarkStart w:id="19" w:name="_Toc424762575"/>
      <w:bookmarkStart w:id="20" w:name="_Toc7389"/>
      <w:bookmarkEnd w:id="12"/>
      <w:bookmarkEnd w:id="13"/>
      <w:bookmarkEnd w:id="14"/>
      <w:bookmarkEnd w:id="15"/>
      <w:r>
        <w:rPr>
          <w:rFonts w:ascii="宋体" w:hAnsi="宋体" w:hint="eastAsia"/>
          <w:b/>
          <w:color w:val="000000"/>
          <w:sz w:val="24"/>
        </w:rPr>
        <w:t>2.项目概况</w:t>
      </w:r>
      <w:bookmarkEnd w:id="16"/>
    </w:p>
    <w:p w14:paraId="3364DD09" w14:textId="66577F1F" w:rsidR="00086CB3" w:rsidRDefault="002D095D">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w:t>
      </w:r>
      <w:r w:rsidR="009C7F02">
        <w:rPr>
          <w:rFonts w:ascii="宋体" w:hAnsi="宋体" w:hint="eastAsia"/>
          <w:color w:val="000000"/>
          <w:sz w:val="24"/>
        </w:rPr>
        <w:t>保险服务</w:t>
      </w:r>
      <w:r w:rsidR="001607F3">
        <w:rPr>
          <w:rFonts w:ascii="宋体" w:hAnsi="宋体" w:hint="eastAsia"/>
          <w:color w:val="000000"/>
          <w:sz w:val="24"/>
        </w:rPr>
        <w:t>项目</w:t>
      </w:r>
      <w:r>
        <w:rPr>
          <w:rFonts w:ascii="宋体" w:hAnsi="宋体" w:hint="eastAsia"/>
          <w:color w:val="000000"/>
          <w:sz w:val="24"/>
        </w:rPr>
        <w:t>。</w:t>
      </w:r>
    </w:p>
    <w:p w14:paraId="3C5D2FEB" w14:textId="700D90A1" w:rsidR="00086CB3" w:rsidRDefault="002D095D" w:rsidP="00DA3EF2">
      <w:pPr>
        <w:spacing w:line="360" w:lineRule="auto"/>
        <w:ind w:firstLineChars="202" w:firstLine="485"/>
        <w:rPr>
          <w:rFonts w:ascii="宋体" w:hAnsi="宋体"/>
          <w:color w:val="000000"/>
          <w:sz w:val="24"/>
        </w:rPr>
      </w:pPr>
      <w:r>
        <w:rPr>
          <w:rFonts w:ascii="宋体" w:hAnsi="宋体" w:hint="eastAsia"/>
          <w:color w:val="000000"/>
          <w:sz w:val="24"/>
        </w:rPr>
        <w:t>2.2招标内容：</w:t>
      </w:r>
      <w:r w:rsidR="009C7F02">
        <w:rPr>
          <w:rFonts w:ascii="宋体" w:hAnsi="宋体" w:hint="eastAsia"/>
          <w:b/>
          <w:bCs/>
          <w:color w:val="000000"/>
          <w:sz w:val="24"/>
        </w:rPr>
        <w:t>学校学生保险</w:t>
      </w:r>
      <w:r w:rsidR="00241970">
        <w:rPr>
          <w:rFonts w:ascii="宋体" w:hAnsi="宋体" w:hint="eastAsia"/>
          <w:b/>
          <w:bCs/>
          <w:color w:val="000000"/>
          <w:sz w:val="24"/>
        </w:rPr>
        <w:t>、学校教职工意外险</w:t>
      </w:r>
      <w:r w:rsidR="00DA3EF2">
        <w:rPr>
          <w:rFonts w:ascii="宋体" w:hAnsi="宋体" w:hint="eastAsia"/>
          <w:color w:val="000000"/>
          <w:sz w:val="24"/>
        </w:rPr>
        <w:t>。</w:t>
      </w:r>
      <w:r>
        <w:rPr>
          <w:rFonts w:ascii="宋体" w:hAnsi="宋体" w:hint="eastAsia"/>
          <w:color w:val="000000"/>
          <w:sz w:val="24"/>
        </w:rPr>
        <w:t>具体合作方式</w:t>
      </w:r>
      <w:r w:rsidR="009C7F02">
        <w:rPr>
          <w:rFonts w:ascii="宋体" w:hAnsi="宋体" w:hint="eastAsia"/>
          <w:color w:val="000000"/>
          <w:sz w:val="24"/>
        </w:rPr>
        <w:t>、保额</w:t>
      </w:r>
      <w:r>
        <w:rPr>
          <w:rFonts w:ascii="宋体" w:hAnsi="宋体" w:hint="eastAsia"/>
          <w:color w:val="000000"/>
          <w:sz w:val="24"/>
        </w:rPr>
        <w:t>及</w:t>
      </w:r>
      <w:r w:rsidR="009C7F02">
        <w:rPr>
          <w:rFonts w:ascii="宋体" w:hAnsi="宋体" w:hint="eastAsia"/>
          <w:color w:val="000000"/>
          <w:sz w:val="24"/>
        </w:rPr>
        <w:t>保险内容</w:t>
      </w:r>
      <w:r>
        <w:rPr>
          <w:rFonts w:ascii="宋体" w:hAnsi="宋体"/>
          <w:color w:val="000000"/>
          <w:sz w:val="24"/>
        </w:rPr>
        <w:t>要求</w:t>
      </w:r>
      <w:r>
        <w:rPr>
          <w:rFonts w:ascii="宋体" w:hAnsi="宋体" w:hint="eastAsia"/>
          <w:color w:val="000000"/>
          <w:sz w:val="24"/>
        </w:rPr>
        <w:t>详见“第五章技术要求”。</w:t>
      </w:r>
    </w:p>
    <w:p w14:paraId="5E0415F9" w14:textId="6E7DFE6C" w:rsidR="00086CB3" w:rsidRDefault="002D095D">
      <w:pPr>
        <w:pStyle w:val="afe"/>
        <w:spacing w:line="360" w:lineRule="auto"/>
        <w:ind w:firstLine="480"/>
        <w:rPr>
          <w:rFonts w:ascii="宋体" w:hAnsi="宋体" w:cs="宋体"/>
          <w:kern w:val="0"/>
          <w:sz w:val="24"/>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合作期限：</w:t>
      </w:r>
      <w:r w:rsidR="00241970">
        <w:rPr>
          <w:rFonts w:ascii="宋体" w:hAnsi="宋体" w:hint="eastAsia"/>
          <w:color w:val="000000"/>
          <w:sz w:val="24"/>
        </w:rPr>
        <w:t>学校学生保险服务期限为</w:t>
      </w:r>
      <w:r w:rsidR="00DA3EF2">
        <w:rPr>
          <w:rFonts w:ascii="宋体" w:hAnsi="宋体" w:cs="宋体" w:hint="eastAsia"/>
          <w:sz w:val="24"/>
          <w:szCs w:val="24"/>
        </w:rPr>
        <w:t>3年</w:t>
      </w:r>
      <w:r w:rsidR="00241970">
        <w:rPr>
          <w:rFonts w:ascii="宋体" w:hAnsi="宋体" w:cs="宋体" w:hint="eastAsia"/>
          <w:sz w:val="24"/>
          <w:szCs w:val="24"/>
        </w:rPr>
        <w:t>，</w:t>
      </w:r>
      <w:r w:rsidR="00CF2EF8">
        <w:rPr>
          <w:rFonts w:ascii="宋体" w:hAnsi="宋体" w:cs="宋体" w:hint="eastAsia"/>
          <w:sz w:val="24"/>
          <w:szCs w:val="24"/>
        </w:rPr>
        <w:t>学校教职工意外险服务期限为1年。</w:t>
      </w:r>
    </w:p>
    <w:p w14:paraId="6FD8420B" w14:textId="77777777" w:rsidR="00086CB3" w:rsidRDefault="002D095D">
      <w:pPr>
        <w:spacing w:line="360" w:lineRule="auto"/>
        <w:ind w:firstLineChars="202" w:firstLine="487"/>
        <w:rPr>
          <w:rFonts w:ascii="宋体" w:hAnsi="宋体"/>
          <w:b/>
          <w:color w:val="000000"/>
          <w:sz w:val="24"/>
        </w:rPr>
      </w:pPr>
      <w:bookmarkStart w:id="21" w:name="_Toc12476098"/>
      <w:r>
        <w:rPr>
          <w:rFonts w:ascii="宋体" w:hAnsi="宋体" w:hint="eastAsia"/>
          <w:b/>
          <w:color w:val="000000"/>
          <w:sz w:val="24"/>
        </w:rPr>
        <w:t>3.投标人资格要求</w:t>
      </w:r>
      <w:bookmarkEnd w:id="17"/>
      <w:r>
        <w:rPr>
          <w:rFonts w:ascii="宋体" w:hAnsi="宋体" w:hint="eastAsia"/>
          <w:b/>
          <w:color w:val="000000"/>
          <w:sz w:val="24"/>
        </w:rPr>
        <w:t>及报名条件</w:t>
      </w:r>
      <w:bookmarkEnd w:id="18"/>
      <w:bookmarkEnd w:id="19"/>
      <w:bookmarkEnd w:id="20"/>
      <w:bookmarkEnd w:id="21"/>
    </w:p>
    <w:p w14:paraId="566A9A21" w14:textId="77777777" w:rsidR="00086CB3" w:rsidRDefault="002D095D">
      <w:pPr>
        <w:spacing w:line="360" w:lineRule="auto"/>
        <w:ind w:firstLineChars="200" w:firstLine="480"/>
        <w:rPr>
          <w:rFonts w:ascii="宋体" w:hAnsi="宋体"/>
          <w:sz w:val="24"/>
        </w:rPr>
      </w:pPr>
      <w:bookmarkStart w:id="22" w:name="_Toc424762576"/>
      <w:bookmarkStart w:id="23" w:name="_Toc425235582"/>
      <w:bookmarkStart w:id="24" w:name="_Toc8414"/>
      <w:bookmarkStart w:id="25" w:name="_Toc414463481"/>
      <w:r>
        <w:rPr>
          <w:rFonts w:ascii="宋体" w:hAnsi="宋体" w:hint="eastAsia"/>
          <w:sz w:val="24"/>
        </w:rPr>
        <w:t>3.1具有独立企业法人资格、符合营业执照规定的经营项目；</w:t>
      </w:r>
    </w:p>
    <w:p w14:paraId="52A7C0D3" w14:textId="77777777" w:rsidR="00086CB3" w:rsidRDefault="002D095D">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089D3A85" w14:textId="77777777" w:rsidR="00086CB3" w:rsidRDefault="002D095D">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12DAA7F5" w14:textId="77777777" w:rsidR="00086CB3" w:rsidRDefault="002D095D">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696A18D9" w14:textId="77777777" w:rsidR="00086CB3" w:rsidRDefault="002D095D">
      <w:pPr>
        <w:spacing w:line="360" w:lineRule="auto"/>
        <w:ind w:firstLineChars="200" w:firstLine="480"/>
        <w:rPr>
          <w:rFonts w:ascii="宋体" w:hAnsi="宋体"/>
          <w:sz w:val="24"/>
        </w:rPr>
      </w:pPr>
      <w:r>
        <w:rPr>
          <w:rFonts w:ascii="宋体" w:hAnsi="宋体" w:hint="eastAsia"/>
          <w:sz w:val="24"/>
        </w:rPr>
        <w:t>3.5本项目不接受联合体投标。</w:t>
      </w:r>
    </w:p>
    <w:p w14:paraId="26483B8A" w14:textId="77777777" w:rsidR="00086CB3" w:rsidRDefault="002D095D">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22"/>
      <w:bookmarkEnd w:id="23"/>
      <w:bookmarkEnd w:id="24"/>
      <w:bookmarkEnd w:id="25"/>
    </w:p>
    <w:p w14:paraId="3C20D687" w14:textId="77777777" w:rsidR="00086CB3" w:rsidRDefault="002D095D">
      <w:pPr>
        <w:spacing w:line="360" w:lineRule="auto"/>
        <w:ind w:firstLineChars="200" w:firstLine="480"/>
        <w:jc w:val="left"/>
        <w:rPr>
          <w:rFonts w:ascii="宋体" w:hAnsi="宋体"/>
          <w:color w:val="000000"/>
          <w:sz w:val="24"/>
        </w:rPr>
      </w:pPr>
      <w:r>
        <w:rPr>
          <w:rFonts w:ascii="宋体" w:hAnsi="宋体" w:hint="eastAsia"/>
          <w:color w:val="000000"/>
          <w:sz w:val="24"/>
        </w:rPr>
        <w:t>4.1本项目采用资格后审的方式。</w:t>
      </w:r>
    </w:p>
    <w:p w14:paraId="52D2D820" w14:textId="77777777" w:rsidR="00086CB3" w:rsidRDefault="002D095D">
      <w:pPr>
        <w:widowControl/>
        <w:adjustRightInd w:val="0"/>
        <w:snapToGrid w:val="0"/>
        <w:spacing w:line="360" w:lineRule="auto"/>
        <w:jc w:val="left"/>
        <w:outlineLvl w:val="1"/>
        <w:rPr>
          <w:rFonts w:ascii="宋体" w:hAnsi="宋体"/>
          <w:b/>
          <w:kern w:val="0"/>
          <w:sz w:val="24"/>
        </w:rPr>
      </w:pPr>
      <w:bookmarkStart w:id="26" w:name="_Toc12476099"/>
      <w:bookmarkStart w:id="27" w:name="_Toc30658"/>
      <w:bookmarkStart w:id="28" w:name="_Toc425235584"/>
      <w:bookmarkStart w:id="29" w:name="_Toc414463483"/>
      <w:bookmarkStart w:id="30" w:name="_Toc424762578"/>
      <w:r>
        <w:rPr>
          <w:rFonts w:ascii="宋体" w:hAnsi="宋体"/>
          <w:b/>
          <w:kern w:val="0"/>
          <w:sz w:val="24"/>
        </w:rPr>
        <w:t>5</w:t>
      </w:r>
      <w:r>
        <w:rPr>
          <w:rFonts w:ascii="宋体" w:hAnsi="宋体" w:hint="eastAsia"/>
          <w:b/>
          <w:kern w:val="0"/>
          <w:sz w:val="24"/>
        </w:rPr>
        <w:t>.投标文件的递交</w:t>
      </w:r>
      <w:bookmarkEnd w:id="26"/>
      <w:bookmarkEnd w:id="27"/>
      <w:bookmarkEnd w:id="28"/>
      <w:bookmarkEnd w:id="29"/>
      <w:bookmarkEnd w:id="30"/>
    </w:p>
    <w:p w14:paraId="7DBA30B8" w14:textId="4C8A71CD" w:rsidR="00086CB3" w:rsidRDefault="002D095D">
      <w:pPr>
        <w:widowControl/>
        <w:adjustRightInd w:val="0"/>
        <w:snapToGrid w:val="0"/>
        <w:spacing w:line="360" w:lineRule="auto"/>
        <w:ind w:firstLine="435"/>
        <w:rPr>
          <w:rFonts w:ascii="宋体" w:hAnsi="宋体"/>
          <w:kern w:val="0"/>
          <w:sz w:val="24"/>
        </w:rPr>
      </w:pPr>
      <w:r>
        <w:rPr>
          <w:rFonts w:ascii="宋体" w:hAnsi="宋体" w:hint="eastAsia"/>
          <w:kern w:val="0"/>
          <w:sz w:val="24"/>
        </w:rPr>
        <w:t>5.1投标文件递交的截止时间（投标截止时间，下同）为</w:t>
      </w:r>
      <w:r w:rsidR="00D317A7" w:rsidRPr="00D317A7">
        <w:rPr>
          <w:rFonts w:ascii="宋体" w:hAnsi="宋体"/>
          <w:kern w:val="0"/>
          <w:sz w:val="24"/>
          <w:u w:val="single"/>
        </w:rPr>
        <w:t>2022</w:t>
      </w:r>
      <w:r w:rsidRPr="00D317A7">
        <w:rPr>
          <w:rFonts w:ascii="宋体" w:hAnsi="宋体" w:hint="eastAsia"/>
          <w:kern w:val="0"/>
          <w:sz w:val="24"/>
        </w:rPr>
        <w:t>年</w:t>
      </w:r>
      <w:r w:rsidR="00D317A7" w:rsidRPr="00D317A7">
        <w:rPr>
          <w:rFonts w:ascii="宋体" w:hAnsi="宋体"/>
          <w:kern w:val="0"/>
          <w:sz w:val="24"/>
          <w:u w:val="single"/>
        </w:rPr>
        <w:t>7</w:t>
      </w:r>
      <w:r w:rsidRPr="00D317A7">
        <w:rPr>
          <w:rFonts w:ascii="宋体" w:hAnsi="宋体" w:hint="eastAsia"/>
          <w:kern w:val="0"/>
          <w:sz w:val="24"/>
        </w:rPr>
        <w:t>月</w:t>
      </w:r>
      <w:r w:rsidRPr="00D317A7">
        <w:rPr>
          <w:rFonts w:ascii="宋体" w:hAnsi="宋体" w:hint="eastAsia"/>
          <w:kern w:val="0"/>
          <w:sz w:val="24"/>
          <w:u w:val="single"/>
        </w:rPr>
        <w:t xml:space="preserve"> </w:t>
      </w:r>
      <w:r w:rsidR="00D317A7" w:rsidRPr="00D317A7">
        <w:rPr>
          <w:rFonts w:ascii="宋体" w:hAnsi="宋体"/>
          <w:kern w:val="0"/>
          <w:sz w:val="24"/>
          <w:u w:val="single"/>
        </w:rPr>
        <w:t>22</w:t>
      </w:r>
      <w:r w:rsidRPr="00D317A7">
        <w:rPr>
          <w:rFonts w:ascii="宋体" w:hAnsi="宋体" w:hint="eastAsia"/>
          <w:kern w:val="0"/>
          <w:sz w:val="24"/>
        </w:rPr>
        <w:t>日</w:t>
      </w:r>
      <w:r w:rsidR="00D317A7" w:rsidRPr="00D317A7">
        <w:rPr>
          <w:rFonts w:ascii="宋体" w:hAnsi="宋体"/>
          <w:kern w:val="0"/>
          <w:sz w:val="24"/>
          <w:u w:val="single"/>
        </w:rPr>
        <w:t>14</w:t>
      </w:r>
      <w:r w:rsidRPr="00D317A7">
        <w:rPr>
          <w:rFonts w:ascii="宋体" w:hAnsi="宋体" w:hint="eastAsia"/>
          <w:kern w:val="0"/>
          <w:sz w:val="24"/>
        </w:rPr>
        <w:t>时3</w:t>
      </w:r>
      <w:r w:rsidRPr="00D317A7">
        <w:rPr>
          <w:rFonts w:ascii="宋体" w:hAnsi="宋体"/>
          <w:kern w:val="0"/>
          <w:sz w:val="24"/>
          <w:u w:val="single"/>
        </w:rPr>
        <w:t>0</w:t>
      </w:r>
      <w:r w:rsidRPr="00D317A7">
        <w:rPr>
          <w:rFonts w:ascii="宋体" w:hAnsi="宋体" w:hint="eastAsia"/>
          <w:kern w:val="0"/>
          <w:sz w:val="24"/>
        </w:rPr>
        <w:t>分。</w:t>
      </w:r>
    </w:p>
    <w:p w14:paraId="6AEBEEAA" w14:textId="77777777" w:rsidR="00086CB3" w:rsidRDefault="002D095D">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.2投标文件的递交地点：云南省安宁市云南省昆明市安宁市职教基地麒麟路云南理工职业学院科技楼1104</w:t>
      </w:r>
      <w:r>
        <w:rPr>
          <w:rFonts w:ascii="宋体" w:hAnsi="宋体"/>
          <w:kern w:val="0"/>
          <w:sz w:val="24"/>
        </w:rPr>
        <w:t>室</w:t>
      </w:r>
      <w:r>
        <w:rPr>
          <w:rFonts w:ascii="宋体" w:hAnsi="宋体" w:hint="eastAsia"/>
          <w:kern w:val="0"/>
          <w:sz w:val="24"/>
        </w:rPr>
        <w:t>。</w:t>
      </w:r>
    </w:p>
    <w:p w14:paraId="782FD848" w14:textId="77777777" w:rsidR="00086CB3" w:rsidRDefault="002D095D">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.3逾期送达的或者未送达指定地点的投标文件，招标人不予受理。</w:t>
      </w:r>
    </w:p>
    <w:p w14:paraId="5E892AFB" w14:textId="77777777" w:rsidR="00086CB3" w:rsidRDefault="002D095D">
      <w:pPr>
        <w:widowControl/>
        <w:adjustRightInd w:val="0"/>
        <w:snapToGrid w:val="0"/>
        <w:spacing w:line="360" w:lineRule="auto"/>
        <w:jc w:val="left"/>
        <w:outlineLvl w:val="1"/>
        <w:rPr>
          <w:rFonts w:ascii="宋体" w:hAnsi="宋体"/>
          <w:b/>
          <w:kern w:val="0"/>
          <w:sz w:val="24"/>
        </w:rPr>
      </w:pPr>
      <w:bookmarkStart w:id="31" w:name="_Toc424762580"/>
      <w:bookmarkStart w:id="32" w:name="_Toc425235586"/>
      <w:bookmarkStart w:id="33" w:name="_Toc12476100"/>
      <w:bookmarkStart w:id="34" w:name="_Toc7730"/>
      <w:bookmarkStart w:id="35" w:name="_Toc414463485"/>
      <w:bookmarkEnd w:id="7"/>
      <w:r>
        <w:rPr>
          <w:rFonts w:ascii="宋体" w:hAnsi="宋体"/>
          <w:b/>
          <w:kern w:val="0"/>
          <w:sz w:val="24"/>
        </w:rPr>
        <w:t>6</w:t>
      </w:r>
      <w:r>
        <w:rPr>
          <w:rFonts w:ascii="宋体" w:hAnsi="宋体" w:hint="eastAsia"/>
          <w:b/>
          <w:kern w:val="0"/>
          <w:sz w:val="24"/>
        </w:rPr>
        <w:t>.联系方式</w:t>
      </w:r>
      <w:bookmarkEnd w:id="31"/>
      <w:bookmarkEnd w:id="32"/>
      <w:bookmarkEnd w:id="33"/>
      <w:bookmarkEnd w:id="34"/>
      <w:bookmarkEnd w:id="35"/>
    </w:p>
    <w:p w14:paraId="4F42BD85" w14:textId="77777777" w:rsidR="00086CB3" w:rsidRDefault="002D095D">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4E6D6517" w14:textId="77777777" w:rsidR="00086CB3" w:rsidRDefault="002D095D">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云南省昆明市安宁市职教基地麒麟路云南理工职业学院科技楼1104</w:t>
      </w:r>
      <w:r>
        <w:rPr>
          <w:rFonts w:ascii="宋体" w:hAnsi="宋体"/>
          <w:kern w:val="0"/>
          <w:sz w:val="24"/>
        </w:rPr>
        <w:t>室</w:t>
      </w:r>
    </w:p>
    <w:p w14:paraId="55CC1206" w14:textId="77777777" w:rsidR="00086CB3" w:rsidRDefault="002D095D">
      <w:pPr>
        <w:spacing w:line="360" w:lineRule="auto"/>
        <w:ind w:firstLineChars="200" w:firstLine="480"/>
        <w:rPr>
          <w:rFonts w:ascii="宋体" w:hAnsi="宋体" w:cs="仿宋"/>
          <w:sz w:val="24"/>
        </w:rPr>
      </w:pPr>
      <w:r>
        <w:rPr>
          <w:rFonts w:ascii="宋体" w:hAnsi="宋体" w:cs="仿宋" w:hint="eastAsia"/>
          <w:sz w:val="24"/>
        </w:rPr>
        <w:t>联 系 人：张老师</w:t>
      </w:r>
      <w:r>
        <w:rPr>
          <w:rFonts w:ascii="宋体" w:hAnsi="宋体" w:cs="仿宋"/>
          <w:sz w:val="24"/>
        </w:rPr>
        <w:t xml:space="preserve"> </w:t>
      </w:r>
    </w:p>
    <w:p w14:paraId="10DC54E3" w14:textId="77777777" w:rsidR="00086CB3" w:rsidRDefault="002D095D">
      <w:pPr>
        <w:spacing w:line="360" w:lineRule="auto"/>
        <w:ind w:firstLineChars="200" w:firstLine="480"/>
        <w:rPr>
          <w:rFonts w:ascii="宋体" w:hAnsi="宋体" w:cs="仿宋"/>
          <w:sz w:val="24"/>
        </w:rPr>
      </w:pPr>
      <w:r>
        <w:rPr>
          <w:rFonts w:ascii="宋体" w:hAnsi="宋体" w:cs="仿宋" w:hint="eastAsia"/>
          <w:sz w:val="24"/>
        </w:rPr>
        <w:t>联系电话：</w:t>
      </w:r>
      <w:r>
        <w:rPr>
          <w:rFonts w:ascii="宋体" w:hAnsi="宋体" w:cs="仿宋"/>
          <w:sz w:val="24"/>
        </w:rPr>
        <w:t>1</w:t>
      </w:r>
      <w:r>
        <w:rPr>
          <w:rFonts w:ascii="宋体" w:hAnsi="宋体" w:cs="仿宋" w:hint="eastAsia"/>
          <w:sz w:val="24"/>
        </w:rPr>
        <w:t>8887458889</w:t>
      </w:r>
    </w:p>
    <w:p w14:paraId="48915755" w14:textId="77777777" w:rsidR="00086CB3" w:rsidRDefault="002D095D">
      <w:pPr>
        <w:spacing w:line="360" w:lineRule="auto"/>
        <w:jc w:val="center"/>
        <w:outlineLvl w:val="0"/>
        <w:rPr>
          <w:rFonts w:ascii="宋体" w:hAnsi="宋体"/>
          <w:b/>
          <w:bCs/>
          <w:color w:val="000000"/>
          <w:sz w:val="32"/>
          <w:szCs w:val="32"/>
        </w:rPr>
      </w:pPr>
      <w:bookmarkStart w:id="36" w:name="_Toc19240"/>
      <w:bookmarkStart w:id="37" w:name="_Toc414463486"/>
      <w:bookmarkStart w:id="38" w:name="_Toc12476101"/>
      <w:r>
        <w:rPr>
          <w:rFonts w:ascii="宋体" w:hAnsi="宋体" w:hint="eastAsia"/>
          <w:b/>
          <w:bCs/>
          <w:color w:val="000000"/>
          <w:sz w:val="32"/>
          <w:szCs w:val="32"/>
        </w:rPr>
        <w:lastRenderedPageBreak/>
        <w:t>第二章  投标人须知</w:t>
      </w:r>
      <w:bookmarkEnd w:id="36"/>
      <w:bookmarkEnd w:id="37"/>
      <w:bookmarkEnd w:id="38"/>
    </w:p>
    <w:p w14:paraId="0AD0371E" w14:textId="77777777" w:rsidR="00086CB3" w:rsidRDefault="002D095D">
      <w:pPr>
        <w:spacing w:line="360" w:lineRule="auto"/>
        <w:jc w:val="center"/>
        <w:outlineLvl w:val="1"/>
        <w:rPr>
          <w:rFonts w:ascii="宋体" w:hAnsi="宋体"/>
          <w:b/>
          <w:sz w:val="28"/>
          <w:szCs w:val="28"/>
        </w:rPr>
      </w:pPr>
      <w:bookmarkStart w:id="39" w:name="_Toc382939437"/>
      <w:bookmarkStart w:id="40" w:name="_Toc12476102"/>
      <w:bookmarkStart w:id="41" w:name="_Toc389839393"/>
      <w:r>
        <w:rPr>
          <w:rFonts w:ascii="宋体" w:hAnsi="宋体" w:hint="eastAsia"/>
          <w:b/>
          <w:sz w:val="28"/>
          <w:szCs w:val="28"/>
        </w:rPr>
        <w:t>投标人须知前附表</w:t>
      </w:r>
      <w:bookmarkEnd w:id="39"/>
      <w:bookmarkEnd w:id="40"/>
      <w:bookmarkEnd w:id="41"/>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086CB3" w14:paraId="688D605A"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0DF2834" w14:textId="77777777" w:rsidR="00086CB3" w:rsidRDefault="002D095D">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3C163679" w14:textId="77777777" w:rsidR="00086CB3" w:rsidRDefault="002D095D">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3B3482DE" w14:textId="77777777" w:rsidR="00086CB3" w:rsidRDefault="002D095D">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086CB3" w14:paraId="186C2D92"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12B65782"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7847BE89"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73658354" w14:textId="77777777" w:rsidR="00086CB3" w:rsidRDefault="002D095D">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086CB3" w14:paraId="60154B61"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091CFDDA"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3843566F"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0A57A9AF" w14:textId="0960836E" w:rsidR="00086CB3" w:rsidRDefault="00DF3A28">
            <w:pPr>
              <w:spacing w:line="360" w:lineRule="auto"/>
              <w:rPr>
                <w:rFonts w:ascii="宋体" w:hAnsi="宋体"/>
                <w:szCs w:val="21"/>
              </w:rPr>
            </w:pPr>
            <w:r w:rsidRPr="00DF3A28">
              <w:rPr>
                <w:rFonts w:ascii="宋体" w:hAnsi="宋体" w:hint="eastAsia"/>
                <w:szCs w:val="21"/>
              </w:rPr>
              <w:t>云南理工职业学院保险服务项目</w:t>
            </w:r>
          </w:p>
        </w:tc>
      </w:tr>
      <w:tr w:rsidR="00086CB3" w14:paraId="5FA33484"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2BF9B9E8"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265DC1D0"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57F4A678" w14:textId="6212DA51" w:rsidR="00086CB3" w:rsidRDefault="00CF2EF8" w:rsidP="00BE64FB">
            <w:pPr>
              <w:spacing w:line="360" w:lineRule="auto"/>
              <w:rPr>
                <w:rFonts w:ascii="宋体" w:hAnsi="宋体"/>
                <w:szCs w:val="21"/>
              </w:rPr>
            </w:pPr>
            <w:r w:rsidRPr="00CF2EF8">
              <w:rPr>
                <w:rFonts w:ascii="宋体" w:hAnsi="宋体" w:hint="eastAsia"/>
                <w:szCs w:val="21"/>
              </w:rPr>
              <w:t>学校学生保险、学校教职工意外险。具体合作方式、保额及保险内容要求详见“第五章技术要求”。</w:t>
            </w:r>
          </w:p>
        </w:tc>
      </w:tr>
      <w:tr w:rsidR="00086CB3" w14:paraId="4C65B573"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13228D83"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2F9BA119" w14:textId="77777777" w:rsidR="00086CB3" w:rsidRDefault="002D095D">
            <w:pPr>
              <w:adjustRightInd w:val="0"/>
              <w:snapToGrid w:val="0"/>
              <w:spacing w:line="340" w:lineRule="exact"/>
              <w:jc w:val="center"/>
              <w:rPr>
                <w:rFonts w:ascii="宋体" w:hAnsi="宋体"/>
                <w:szCs w:val="21"/>
                <w:highlight w:val="yellow"/>
              </w:rPr>
            </w:pPr>
            <w:r>
              <w:rPr>
                <w:rFonts w:ascii="宋体" w:hAnsi="宋体" w:hint="eastAsia"/>
                <w:szCs w:val="21"/>
              </w:rPr>
              <w:t>合作期限</w:t>
            </w:r>
          </w:p>
        </w:tc>
        <w:tc>
          <w:tcPr>
            <w:tcW w:w="6700" w:type="dxa"/>
            <w:tcBorders>
              <w:top w:val="outset" w:sz="6" w:space="0" w:color="auto"/>
              <w:left w:val="outset" w:sz="6" w:space="0" w:color="auto"/>
              <w:bottom w:val="outset" w:sz="6" w:space="0" w:color="auto"/>
              <w:right w:val="outset" w:sz="6" w:space="0" w:color="auto"/>
            </w:tcBorders>
            <w:vAlign w:val="center"/>
          </w:tcPr>
          <w:p w14:paraId="00801301" w14:textId="4C33F176" w:rsidR="00BE64FB" w:rsidRDefault="00CF2EF8">
            <w:pPr>
              <w:pStyle w:val="afe"/>
              <w:spacing w:line="360" w:lineRule="auto"/>
              <w:ind w:firstLineChars="0" w:firstLine="0"/>
              <w:rPr>
                <w:rFonts w:ascii="宋体" w:hAnsi="宋体"/>
                <w:szCs w:val="21"/>
                <w:highlight w:val="yellow"/>
              </w:rPr>
            </w:pPr>
            <w:r w:rsidRPr="00CF2EF8">
              <w:rPr>
                <w:rFonts w:ascii="宋体" w:hAnsi="宋体" w:hint="eastAsia"/>
                <w:szCs w:val="21"/>
              </w:rPr>
              <w:t>学校学生保险服务期限为3年，学校教职工意外险服务期限为1年。</w:t>
            </w:r>
          </w:p>
        </w:tc>
      </w:tr>
      <w:tr w:rsidR="00086CB3" w14:paraId="16F86827"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74EEDD6F"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0AB1DCC5"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实施地点</w:t>
            </w:r>
          </w:p>
        </w:tc>
        <w:tc>
          <w:tcPr>
            <w:tcW w:w="6700" w:type="dxa"/>
            <w:tcBorders>
              <w:top w:val="outset" w:sz="6" w:space="0" w:color="auto"/>
              <w:left w:val="outset" w:sz="6" w:space="0" w:color="auto"/>
              <w:bottom w:val="outset" w:sz="6" w:space="0" w:color="auto"/>
              <w:right w:val="outset" w:sz="6" w:space="0" w:color="auto"/>
            </w:tcBorders>
            <w:vAlign w:val="center"/>
          </w:tcPr>
          <w:p w14:paraId="646F2557" w14:textId="77777777" w:rsidR="00086CB3" w:rsidRDefault="002D095D">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086CB3" w14:paraId="188A24F4"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52C06913"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3A8BCDA0"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205C5728" w14:textId="77777777" w:rsidR="00086CB3" w:rsidRDefault="002D095D">
            <w:pPr>
              <w:spacing w:line="360" w:lineRule="auto"/>
              <w:rPr>
                <w:rFonts w:ascii="宋体" w:hAnsi="宋体"/>
                <w:szCs w:val="21"/>
              </w:rPr>
            </w:pPr>
            <w:r>
              <w:rPr>
                <w:rFonts w:ascii="宋体" w:hAnsi="宋体" w:hint="eastAsia"/>
                <w:szCs w:val="21"/>
              </w:rPr>
              <w:t>1、具有独立企业法人资格、符合营业执照规定的经营项目；</w:t>
            </w:r>
          </w:p>
          <w:p w14:paraId="11885FD1" w14:textId="77777777" w:rsidR="00086CB3" w:rsidRDefault="002D095D">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37D096F0" w14:textId="77777777" w:rsidR="00086CB3" w:rsidRDefault="002D095D">
            <w:pPr>
              <w:spacing w:line="360" w:lineRule="auto"/>
              <w:rPr>
                <w:rFonts w:ascii="宋体" w:hAnsi="宋体"/>
                <w:szCs w:val="21"/>
              </w:rPr>
            </w:pPr>
            <w:r>
              <w:rPr>
                <w:rFonts w:ascii="宋体" w:hAnsi="宋体" w:hint="eastAsia"/>
                <w:szCs w:val="21"/>
              </w:rPr>
              <w:t>3、有良好的商业信誉和较强的经营实力；</w:t>
            </w:r>
          </w:p>
          <w:p w14:paraId="583B5000" w14:textId="77777777" w:rsidR="00086CB3" w:rsidRDefault="002D095D">
            <w:pPr>
              <w:spacing w:line="360" w:lineRule="auto"/>
              <w:rPr>
                <w:rFonts w:ascii="宋体" w:hAnsi="宋体"/>
                <w:szCs w:val="21"/>
              </w:rPr>
            </w:pPr>
            <w:r>
              <w:rPr>
                <w:rFonts w:ascii="宋体" w:hAnsi="宋体" w:hint="eastAsia"/>
                <w:szCs w:val="21"/>
              </w:rPr>
              <w:t>4、</w:t>
            </w:r>
            <w:r>
              <w:rPr>
                <w:rFonts w:ascii="宋体" w:hAnsi="宋体"/>
                <w:szCs w:val="21"/>
              </w:rPr>
              <w:t>投标人</w:t>
            </w:r>
            <w:r>
              <w:rPr>
                <w:rFonts w:ascii="宋体" w:hAnsi="宋体" w:hint="eastAsia"/>
                <w:szCs w:val="21"/>
              </w:rPr>
              <w:t>具备该项目的相关资质；</w:t>
            </w:r>
          </w:p>
          <w:p w14:paraId="7678EF88" w14:textId="77777777" w:rsidR="00086CB3" w:rsidRDefault="002D095D">
            <w:pPr>
              <w:spacing w:line="360" w:lineRule="auto"/>
              <w:rPr>
                <w:rFonts w:ascii="宋体" w:hAnsi="宋体"/>
                <w:szCs w:val="21"/>
              </w:rPr>
            </w:pPr>
            <w:r>
              <w:rPr>
                <w:rFonts w:ascii="宋体" w:hAnsi="宋体" w:hint="eastAsia"/>
                <w:szCs w:val="21"/>
              </w:rPr>
              <w:t>5、本项目不接受联合体投标。</w:t>
            </w:r>
          </w:p>
        </w:tc>
      </w:tr>
      <w:tr w:rsidR="00086CB3" w14:paraId="631CD257"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06B85187"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681C53F3"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21CD7C0D" w14:textId="77777777" w:rsidR="00086CB3" w:rsidRDefault="002D095D">
            <w:pPr>
              <w:adjustRightInd w:val="0"/>
              <w:snapToGrid w:val="0"/>
              <w:spacing w:line="320" w:lineRule="exact"/>
              <w:rPr>
                <w:rFonts w:ascii="宋体" w:hAnsi="宋体"/>
                <w:szCs w:val="21"/>
              </w:rPr>
            </w:pPr>
            <w:r>
              <w:rPr>
                <w:rFonts w:ascii="宋体" w:hAnsi="宋体" w:hint="eastAsia"/>
                <w:szCs w:val="21"/>
              </w:rPr>
              <w:t>本项目采用资格后审的方式。</w:t>
            </w:r>
          </w:p>
        </w:tc>
      </w:tr>
      <w:tr w:rsidR="00086CB3" w14:paraId="59DD38A2"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63BE48B7"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15F89104" w14:textId="77777777" w:rsidR="00086CB3" w:rsidRDefault="002D095D">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7BDFF594" w14:textId="77777777" w:rsidR="00086CB3" w:rsidRDefault="002D095D">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086CB3" w14:paraId="017C92B4"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6D28116"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24AEE17D"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640D5099" w14:textId="77777777" w:rsidR="00086CB3" w:rsidRDefault="002D095D">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6DD9F5C4" w14:textId="77777777" w:rsidR="00086CB3" w:rsidRDefault="002D095D">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5DB64787" w14:textId="77777777" w:rsidR="00086CB3" w:rsidRDefault="002D095D">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34E2F277" w14:textId="77777777" w:rsidR="00086CB3" w:rsidRDefault="002D095D">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086CB3" w14:paraId="22353E4B"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2314C435"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6EB7DD4D"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1EB1B338" w14:textId="77777777" w:rsidR="00086CB3" w:rsidRDefault="002D095D">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086CB3" w14:paraId="403D2D11"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6FA379A4"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6D7E83D5" w14:textId="77777777" w:rsidR="00086CB3" w:rsidRDefault="002D095D">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29947AF1" w14:textId="77777777" w:rsidR="00086CB3" w:rsidRDefault="002D095D">
            <w:pPr>
              <w:adjustRightInd w:val="0"/>
              <w:snapToGrid w:val="0"/>
              <w:spacing w:line="320" w:lineRule="exact"/>
              <w:rPr>
                <w:rFonts w:ascii="宋体" w:hAnsi="宋体"/>
                <w:szCs w:val="21"/>
              </w:rPr>
            </w:pPr>
            <w:r>
              <w:rPr>
                <w:rFonts w:hint="eastAsia"/>
              </w:rPr>
              <w:t>投标人准备和参加投标活动发生的费用自理</w:t>
            </w:r>
          </w:p>
        </w:tc>
      </w:tr>
      <w:tr w:rsidR="00086CB3" w14:paraId="2FE673DC"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05F6C3E4"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66C5A5B7" w14:textId="77777777" w:rsidR="00086CB3" w:rsidRDefault="002D095D">
            <w:pPr>
              <w:adjustRightInd w:val="0"/>
              <w:snapToGrid w:val="0"/>
              <w:spacing w:line="340" w:lineRule="exact"/>
              <w:jc w:val="center"/>
            </w:pPr>
            <w:r>
              <w:rPr>
                <w:rFonts w:hint="eastAsia"/>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47735DE8" w14:textId="2A17EBE9" w:rsidR="00086CB3" w:rsidRDefault="00D317A7">
            <w:pPr>
              <w:adjustRightInd w:val="0"/>
              <w:snapToGrid w:val="0"/>
              <w:spacing w:line="320" w:lineRule="exact"/>
              <w:rPr>
                <w:highlight w:val="yellow"/>
              </w:rPr>
            </w:pPr>
            <w:r w:rsidRPr="00D317A7">
              <w:rPr>
                <w:rFonts w:hint="eastAsia"/>
              </w:rPr>
              <w:t>2022</w:t>
            </w:r>
            <w:r w:rsidRPr="00D317A7">
              <w:rPr>
                <w:rFonts w:hint="eastAsia"/>
              </w:rPr>
              <w:t>年</w:t>
            </w:r>
            <w:r w:rsidRPr="00D317A7">
              <w:rPr>
                <w:rFonts w:hint="eastAsia"/>
              </w:rPr>
              <w:t>7</w:t>
            </w:r>
            <w:r w:rsidRPr="00D317A7">
              <w:rPr>
                <w:rFonts w:hint="eastAsia"/>
              </w:rPr>
              <w:t>月</w:t>
            </w:r>
            <w:r w:rsidRPr="00D317A7">
              <w:rPr>
                <w:rFonts w:hint="eastAsia"/>
              </w:rPr>
              <w:t xml:space="preserve"> 22</w:t>
            </w:r>
            <w:r w:rsidRPr="00D317A7">
              <w:rPr>
                <w:rFonts w:hint="eastAsia"/>
              </w:rPr>
              <w:t>日</w:t>
            </w:r>
            <w:r w:rsidRPr="00D317A7">
              <w:rPr>
                <w:rFonts w:hint="eastAsia"/>
              </w:rPr>
              <w:t>14</w:t>
            </w:r>
            <w:r w:rsidRPr="00D317A7">
              <w:rPr>
                <w:rFonts w:hint="eastAsia"/>
              </w:rPr>
              <w:t>时</w:t>
            </w:r>
            <w:r w:rsidRPr="00D317A7">
              <w:rPr>
                <w:rFonts w:hint="eastAsia"/>
              </w:rPr>
              <w:t>30</w:t>
            </w:r>
            <w:r w:rsidRPr="00D317A7">
              <w:rPr>
                <w:rFonts w:hint="eastAsia"/>
              </w:rPr>
              <w:t>分</w:t>
            </w:r>
            <w:r w:rsidR="002D095D" w:rsidRPr="00D317A7">
              <w:rPr>
                <w:rFonts w:hint="eastAsia"/>
              </w:rPr>
              <w:t>（北京时间）</w:t>
            </w:r>
          </w:p>
        </w:tc>
      </w:tr>
      <w:tr w:rsidR="00086CB3" w14:paraId="311AFCBD"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36F78BF3"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51C0B8A0"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6977B9AC" w14:textId="77777777" w:rsidR="00086CB3" w:rsidRDefault="002D095D">
            <w:pPr>
              <w:adjustRightInd w:val="0"/>
              <w:snapToGrid w:val="0"/>
              <w:spacing w:line="320" w:lineRule="exact"/>
              <w:rPr>
                <w:rFonts w:ascii="宋体" w:hAnsi="宋体"/>
                <w:szCs w:val="21"/>
              </w:rPr>
            </w:pPr>
            <w:r>
              <w:rPr>
                <w:rFonts w:ascii="宋体" w:hAnsi="宋体" w:hint="eastAsia"/>
                <w:szCs w:val="21"/>
              </w:rPr>
              <w:t>云南省昆明市安宁市职教基地麒麟路云南理工职业学院科技楼1104</w:t>
            </w:r>
            <w:r>
              <w:rPr>
                <w:rFonts w:ascii="宋体" w:hAnsi="宋体"/>
                <w:szCs w:val="21"/>
              </w:rPr>
              <w:t>室</w:t>
            </w:r>
          </w:p>
        </w:tc>
      </w:tr>
      <w:tr w:rsidR="00086CB3" w14:paraId="3D6E406C"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735E9ECC"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sz="6" w:space="0" w:color="auto"/>
              <w:left w:val="outset" w:sz="6" w:space="0" w:color="auto"/>
              <w:bottom w:val="outset" w:sz="6" w:space="0" w:color="auto"/>
              <w:right w:val="outset" w:sz="6" w:space="0" w:color="auto"/>
            </w:tcBorders>
            <w:vAlign w:val="center"/>
          </w:tcPr>
          <w:p w14:paraId="0FFEE489"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409208F4" w14:textId="77777777" w:rsidR="00086CB3" w:rsidRDefault="002D095D">
            <w:pPr>
              <w:adjustRightInd w:val="0"/>
              <w:snapToGrid w:val="0"/>
              <w:spacing w:line="320" w:lineRule="exact"/>
              <w:rPr>
                <w:rFonts w:ascii="宋体" w:hAnsi="宋体"/>
                <w:szCs w:val="21"/>
              </w:rPr>
            </w:pPr>
            <w:r>
              <w:rPr>
                <w:rFonts w:ascii="宋体" w:hAnsi="宋体" w:hint="eastAsia"/>
                <w:szCs w:val="21"/>
              </w:rPr>
              <w:t>否</w:t>
            </w:r>
          </w:p>
        </w:tc>
      </w:tr>
      <w:tr w:rsidR="00086CB3" w14:paraId="6365A86C"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9AA4986"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15</w:t>
            </w:r>
          </w:p>
        </w:tc>
        <w:tc>
          <w:tcPr>
            <w:tcW w:w="2046" w:type="dxa"/>
            <w:tcBorders>
              <w:top w:val="outset" w:sz="6" w:space="0" w:color="auto"/>
              <w:left w:val="outset" w:sz="6" w:space="0" w:color="auto"/>
              <w:bottom w:val="outset" w:sz="6" w:space="0" w:color="auto"/>
              <w:right w:val="outset" w:sz="6" w:space="0" w:color="auto"/>
            </w:tcBorders>
            <w:vAlign w:val="center"/>
          </w:tcPr>
          <w:p w14:paraId="24D36ECD" w14:textId="77777777" w:rsidR="00086CB3" w:rsidRPr="00D317A7" w:rsidRDefault="002D095D">
            <w:pPr>
              <w:adjustRightInd w:val="0"/>
              <w:snapToGrid w:val="0"/>
              <w:spacing w:line="340" w:lineRule="exact"/>
              <w:jc w:val="center"/>
              <w:rPr>
                <w:rFonts w:ascii="宋体" w:hAnsi="宋体"/>
                <w:szCs w:val="21"/>
              </w:rPr>
            </w:pPr>
            <w:r w:rsidRPr="00D317A7">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5E4E6F22" w14:textId="4C6E9215" w:rsidR="00086CB3" w:rsidRPr="00D317A7" w:rsidRDefault="002D095D">
            <w:pPr>
              <w:spacing w:line="360" w:lineRule="auto"/>
            </w:pPr>
            <w:r w:rsidRPr="00D317A7">
              <w:rPr>
                <w:rFonts w:hint="eastAsia"/>
              </w:rPr>
              <w:t>开标时间：</w:t>
            </w:r>
            <w:r w:rsidR="00D317A7" w:rsidRPr="00D317A7">
              <w:rPr>
                <w:rFonts w:hint="eastAsia"/>
              </w:rPr>
              <w:t>2022</w:t>
            </w:r>
            <w:r w:rsidR="00D317A7" w:rsidRPr="00D317A7">
              <w:rPr>
                <w:rFonts w:hint="eastAsia"/>
              </w:rPr>
              <w:t>年</w:t>
            </w:r>
            <w:r w:rsidR="00D317A7" w:rsidRPr="00D317A7">
              <w:rPr>
                <w:rFonts w:hint="eastAsia"/>
              </w:rPr>
              <w:t>7</w:t>
            </w:r>
            <w:r w:rsidR="00D317A7" w:rsidRPr="00D317A7">
              <w:rPr>
                <w:rFonts w:hint="eastAsia"/>
              </w:rPr>
              <w:t>月</w:t>
            </w:r>
            <w:r w:rsidR="00D317A7" w:rsidRPr="00D317A7">
              <w:rPr>
                <w:rFonts w:hint="eastAsia"/>
              </w:rPr>
              <w:t xml:space="preserve"> 22</w:t>
            </w:r>
            <w:r w:rsidR="00D317A7" w:rsidRPr="00D317A7">
              <w:rPr>
                <w:rFonts w:hint="eastAsia"/>
              </w:rPr>
              <w:t>日</w:t>
            </w:r>
            <w:r w:rsidR="00D317A7" w:rsidRPr="00D317A7">
              <w:rPr>
                <w:rFonts w:hint="eastAsia"/>
              </w:rPr>
              <w:t>14</w:t>
            </w:r>
            <w:r w:rsidR="00D317A7" w:rsidRPr="00D317A7">
              <w:rPr>
                <w:rFonts w:hint="eastAsia"/>
              </w:rPr>
              <w:t>时</w:t>
            </w:r>
            <w:r w:rsidR="00D317A7" w:rsidRPr="00D317A7">
              <w:rPr>
                <w:rFonts w:hint="eastAsia"/>
              </w:rPr>
              <w:t>30</w:t>
            </w:r>
            <w:r w:rsidR="00D317A7" w:rsidRPr="00D317A7">
              <w:rPr>
                <w:rFonts w:hint="eastAsia"/>
              </w:rPr>
              <w:t>分</w:t>
            </w:r>
            <w:r w:rsidRPr="00D317A7">
              <w:rPr>
                <w:rFonts w:hint="eastAsia"/>
              </w:rPr>
              <w:t>（北京时间）</w:t>
            </w:r>
          </w:p>
          <w:p w14:paraId="020A6231" w14:textId="77777777" w:rsidR="00086CB3" w:rsidRPr="00D317A7" w:rsidRDefault="002D095D">
            <w:pPr>
              <w:spacing w:line="360" w:lineRule="auto"/>
              <w:rPr>
                <w:rFonts w:ascii="宋体" w:hAnsi="宋体"/>
                <w:b/>
                <w:szCs w:val="21"/>
              </w:rPr>
            </w:pPr>
            <w:r w:rsidRPr="00D317A7">
              <w:rPr>
                <w:rFonts w:hint="eastAsia"/>
              </w:rPr>
              <w:t>开标地点：云南省昆明市安宁市职教基地麒麟路云南理工职业学院科技楼会议室</w:t>
            </w:r>
          </w:p>
        </w:tc>
      </w:tr>
      <w:tr w:rsidR="00086CB3" w14:paraId="75042097"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4DFB2109" w14:textId="77777777" w:rsidR="00086CB3" w:rsidRDefault="002D095D">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362F3308" w14:textId="77777777" w:rsidR="00086CB3" w:rsidRDefault="002D095D">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4BC58ECD" w14:textId="77777777" w:rsidR="00086CB3" w:rsidRDefault="002D095D">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086CB3" w14:paraId="4A812AE5"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3A63440E" w14:textId="77777777" w:rsidR="00086CB3" w:rsidRDefault="002D095D">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0D36A907" w14:textId="77777777" w:rsidR="00086CB3" w:rsidRDefault="002D095D">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04FF2027" w14:textId="77777777" w:rsidR="00086CB3" w:rsidRDefault="002D095D">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58576BE8" w14:textId="77777777" w:rsidR="00086CB3" w:rsidRDefault="002D095D">
      <w:pPr>
        <w:spacing w:line="360" w:lineRule="auto"/>
        <w:jc w:val="center"/>
        <w:outlineLvl w:val="1"/>
      </w:pPr>
      <w:bookmarkStart w:id="42" w:name="_Toc382939438"/>
      <w:bookmarkStart w:id="43" w:name="_Toc389839394"/>
      <w:bookmarkStart w:id="44" w:name="_Toc186513137"/>
      <w:bookmarkStart w:id="45" w:name="_Toc414463487"/>
      <w:r>
        <w:rPr>
          <w:rFonts w:ascii="宋体" w:hAnsi="宋体"/>
          <w:b/>
          <w:sz w:val="28"/>
          <w:szCs w:val="28"/>
        </w:rPr>
        <w:br w:type="page"/>
      </w:r>
      <w:bookmarkEnd w:id="42"/>
      <w:bookmarkEnd w:id="43"/>
      <w:bookmarkEnd w:id="44"/>
      <w:bookmarkEnd w:id="45"/>
    </w:p>
    <w:p w14:paraId="2CD37F85" w14:textId="77777777" w:rsidR="00086CB3" w:rsidRDefault="002D095D">
      <w:pPr>
        <w:pStyle w:val="22"/>
        <w:jc w:val="center"/>
        <w:rPr>
          <w:sz w:val="28"/>
          <w:szCs w:val="28"/>
        </w:rPr>
      </w:pPr>
      <w:bookmarkStart w:id="46" w:name="_Toc13401"/>
      <w:bookmarkStart w:id="47" w:name="_Toc12476103"/>
      <w:r>
        <w:rPr>
          <w:sz w:val="28"/>
          <w:szCs w:val="28"/>
        </w:rPr>
        <w:lastRenderedPageBreak/>
        <w:t>1</w:t>
      </w:r>
      <w:r>
        <w:rPr>
          <w:rFonts w:hint="eastAsia"/>
          <w:sz w:val="28"/>
          <w:szCs w:val="28"/>
        </w:rPr>
        <w:t>.投标文件</w:t>
      </w:r>
      <w:bookmarkEnd w:id="0"/>
      <w:bookmarkEnd w:id="1"/>
      <w:bookmarkEnd w:id="2"/>
      <w:bookmarkEnd w:id="46"/>
      <w:bookmarkEnd w:id="47"/>
    </w:p>
    <w:p w14:paraId="48CFDBCB" w14:textId="77777777" w:rsidR="00086CB3" w:rsidRDefault="002D095D">
      <w:pPr>
        <w:pStyle w:val="af1"/>
        <w:adjustRightInd w:val="0"/>
        <w:snapToGrid w:val="0"/>
        <w:spacing w:before="0" w:beforeAutospacing="0" w:after="0" w:afterAutospacing="0" w:line="360" w:lineRule="auto"/>
        <w:outlineLvl w:val="2"/>
        <w:rPr>
          <w:b/>
        </w:rPr>
      </w:pPr>
      <w:bookmarkStart w:id="48" w:name="_Toc424762598"/>
      <w:bookmarkStart w:id="49" w:name="_Toc6833"/>
      <w:bookmarkStart w:id="50" w:name="_Toc186513156"/>
      <w:bookmarkStart w:id="51" w:name="_Toc425235604"/>
      <w:r>
        <w:rPr>
          <w:b/>
        </w:rPr>
        <w:t>1</w:t>
      </w:r>
      <w:r>
        <w:rPr>
          <w:rFonts w:hint="eastAsia"/>
          <w:b/>
        </w:rPr>
        <w:t>.1 投标文件的组成</w:t>
      </w:r>
      <w:bookmarkEnd w:id="48"/>
      <w:bookmarkEnd w:id="49"/>
      <w:bookmarkEnd w:id="50"/>
      <w:bookmarkEnd w:id="51"/>
    </w:p>
    <w:p w14:paraId="692FE9B6" w14:textId="77777777" w:rsidR="00086CB3" w:rsidRDefault="002D095D">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6E25EBB1" w14:textId="77777777" w:rsidR="00086CB3" w:rsidRDefault="002D095D">
      <w:pPr>
        <w:numPr>
          <w:ilvl w:val="0"/>
          <w:numId w:val="2"/>
        </w:numPr>
        <w:spacing w:line="360" w:lineRule="auto"/>
        <w:ind w:leftChars="266" w:left="559"/>
        <w:rPr>
          <w:rFonts w:ascii="宋体" w:hAnsi="宋体"/>
          <w:sz w:val="24"/>
        </w:rPr>
      </w:pPr>
      <w:r>
        <w:rPr>
          <w:rFonts w:ascii="宋体" w:hAnsi="宋体" w:hint="eastAsia"/>
          <w:sz w:val="24"/>
        </w:rPr>
        <w:t>投标函</w:t>
      </w:r>
    </w:p>
    <w:p w14:paraId="3FCFD9D1" w14:textId="77777777" w:rsidR="00086CB3" w:rsidRDefault="002D095D">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23E3EBC9" w14:textId="77777777" w:rsidR="00086CB3" w:rsidRDefault="002D095D">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79D95515" w14:textId="77777777" w:rsidR="00086CB3" w:rsidRDefault="002D095D">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21A20962" w14:textId="77777777" w:rsidR="00086CB3" w:rsidRDefault="002D095D">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604EA6BA" w14:textId="77777777" w:rsidR="00086CB3" w:rsidRDefault="002D095D">
      <w:pPr>
        <w:numPr>
          <w:ilvl w:val="0"/>
          <w:numId w:val="2"/>
        </w:numPr>
        <w:spacing w:line="360" w:lineRule="auto"/>
        <w:ind w:leftChars="266" w:left="559"/>
        <w:rPr>
          <w:rFonts w:ascii="宋体" w:hAnsi="宋体"/>
          <w:sz w:val="24"/>
        </w:rPr>
      </w:pPr>
      <w:r>
        <w:rPr>
          <w:rFonts w:ascii="宋体" w:hAnsi="宋体" w:hint="eastAsia"/>
          <w:sz w:val="24"/>
        </w:rPr>
        <w:t>资格证明材料</w:t>
      </w:r>
    </w:p>
    <w:p w14:paraId="445F1B44" w14:textId="77777777" w:rsidR="00086CB3" w:rsidRDefault="002D095D">
      <w:pPr>
        <w:numPr>
          <w:ilvl w:val="0"/>
          <w:numId w:val="2"/>
        </w:numPr>
        <w:spacing w:line="360" w:lineRule="auto"/>
        <w:ind w:leftChars="266" w:left="559"/>
        <w:rPr>
          <w:rFonts w:ascii="宋体" w:hAnsi="宋体"/>
          <w:sz w:val="24"/>
        </w:rPr>
      </w:pPr>
      <w:r>
        <w:rPr>
          <w:rFonts w:ascii="宋体" w:hAnsi="宋体" w:hint="eastAsia"/>
          <w:sz w:val="24"/>
        </w:rPr>
        <w:t>其他</w:t>
      </w:r>
    </w:p>
    <w:p w14:paraId="0FA5D68C" w14:textId="77777777" w:rsidR="00086CB3" w:rsidRDefault="002D095D">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68248057" w14:textId="77777777" w:rsidR="00086CB3" w:rsidRDefault="002D095D">
      <w:pPr>
        <w:pStyle w:val="af1"/>
        <w:adjustRightInd w:val="0"/>
        <w:snapToGrid w:val="0"/>
        <w:spacing w:before="0" w:beforeAutospacing="0" w:after="0" w:afterAutospacing="0" w:line="360" w:lineRule="auto"/>
        <w:outlineLvl w:val="2"/>
        <w:rPr>
          <w:b/>
        </w:rPr>
      </w:pPr>
      <w:bookmarkStart w:id="52" w:name="_Toc22020"/>
      <w:bookmarkStart w:id="53" w:name="_Toc425235605"/>
      <w:bookmarkStart w:id="54" w:name="_Toc424762599"/>
      <w:r>
        <w:rPr>
          <w:b/>
        </w:rPr>
        <w:t>1</w:t>
      </w:r>
      <w:r>
        <w:rPr>
          <w:rFonts w:hint="eastAsia"/>
          <w:b/>
        </w:rPr>
        <w:t>.2投标报价</w:t>
      </w:r>
      <w:bookmarkEnd w:id="52"/>
      <w:bookmarkEnd w:id="53"/>
      <w:bookmarkEnd w:id="54"/>
    </w:p>
    <w:p w14:paraId="0B17055F" w14:textId="77777777" w:rsidR="00185B97" w:rsidRDefault="002D095D">
      <w:pPr>
        <w:pStyle w:val="af1"/>
        <w:adjustRightInd w:val="0"/>
        <w:snapToGrid w:val="0"/>
        <w:spacing w:before="0" w:beforeAutospacing="0" w:after="0" w:afterAutospacing="0" w:line="360" w:lineRule="auto"/>
        <w:ind w:firstLineChars="200" w:firstLine="480"/>
        <w:rPr>
          <w:kern w:val="2"/>
        </w:rPr>
      </w:pPr>
      <w:bookmarkStart w:id="55" w:name="_Toc424762602"/>
      <w:bookmarkStart w:id="56" w:name="_Toc186513161"/>
      <w:bookmarkStart w:id="57" w:name="_Toc425235608"/>
      <w:bookmarkStart w:id="58" w:name="_Toc7038"/>
      <w:r>
        <w:rPr>
          <w:rFonts w:hint="eastAsia"/>
          <w:kern w:val="2"/>
        </w:rPr>
        <w:t>1.2.1报价方式：</w:t>
      </w:r>
    </w:p>
    <w:p w14:paraId="5B5C6E62" w14:textId="1A6F0227" w:rsidR="00086CB3" w:rsidRDefault="009C7F02">
      <w:pPr>
        <w:pStyle w:val="af1"/>
        <w:adjustRightInd w:val="0"/>
        <w:snapToGrid w:val="0"/>
        <w:spacing w:before="0" w:beforeAutospacing="0" w:after="0" w:afterAutospacing="0" w:line="360" w:lineRule="auto"/>
        <w:ind w:firstLineChars="200" w:firstLine="480"/>
        <w:rPr>
          <w:kern w:val="2"/>
        </w:rPr>
      </w:pPr>
      <w:r>
        <w:rPr>
          <w:rFonts w:hint="eastAsia"/>
          <w:kern w:val="2"/>
        </w:rPr>
        <w:t>本次竞争性谈判采用固定单价的报价方式，</w:t>
      </w:r>
      <w:r w:rsidR="00CF2EF8">
        <w:rPr>
          <w:rFonts w:hint="eastAsia"/>
          <w:kern w:val="2"/>
        </w:rPr>
        <w:t>投标报价分为学生部分与教职工部分。</w:t>
      </w:r>
      <w:r w:rsidR="002D095D">
        <w:rPr>
          <w:rFonts w:hint="eastAsia"/>
          <w:kern w:val="2"/>
        </w:rPr>
        <w:t>除非合同中另行规定，</w:t>
      </w:r>
      <w:r w:rsidR="00185B97">
        <w:rPr>
          <w:rFonts w:hint="eastAsia"/>
          <w:kern w:val="2"/>
        </w:rPr>
        <w:t>以上各项</w:t>
      </w:r>
      <w:r w:rsidR="002D095D">
        <w:rPr>
          <w:rFonts w:hint="eastAsia"/>
          <w:kern w:val="2"/>
        </w:rPr>
        <w:t>投标价格包括本项目服务、管理、税金(增值税专用发票)</w:t>
      </w:r>
      <w:r w:rsidR="002D095D">
        <w:rPr>
          <w:rFonts w:asciiTheme="minorEastAsia" w:eastAsiaTheme="minorEastAsia" w:hAnsiTheme="minorEastAsia" w:cstheme="minorEastAsia" w:hint="eastAsia"/>
        </w:rPr>
        <w:t>、</w:t>
      </w:r>
      <w:r w:rsidR="002D095D">
        <w:rPr>
          <w:rFonts w:hint="eastAsia"/>
          <w:kern w:val="2"/>
        </w:rPr>
        <w:t>政策性文件规定及合同包含的所有风险、责任等各项应有费用</w:t>
      </w:r>
      <w:r w:rsidR="00185B97">
        <w:rPr>
          <w:rFonts w:hint="eastAsia"/>
          <w:kern w:val="2"/>
        </w:rPr>
        <w:t>。</w:t>
      </w:r>
    </w:p>
    <w:p w14:paraId="04038B35" w14:textId="6E741C02" w:rsidR="00086CB3" w:rsidRDefault="002D095D">
      <w:pPr>
        <w:pStyle w:val="af1"/>
        <w:adjustRightInd w:val="0"/>
        <w:snapToGrid w:val="0"/>
        <w:spacing w:before="0" w:beforeAutospacing="0" w:after="0" w:afterAutospacing="0" w:line="360" w:lineRule="auto"/>
        <w:ind w:firstLineChars="200" w:firstLine="480"/>
        <w:rPr>
          <w:kern w:val="2"/>
        </w:rPr>
      </w:pPr>
      <w:r>
        <w:rPr>
          <w:rFonts w:hint="eastAsia"/>
          <w:kern w:val="2"/>
        </w:rPr>
        <w:t>1.2.2本次招标选择具有最佳性能价格比的服务，投标人若有招标文件未提及的优惠条件</w:t>
      </w:r>
      <w:r w:rsidR="00514B1F">
        <w:rPr>
          <w:rFonts w:hint="eastAsia"/>
          <w:kern w:val="2"/>
        </w:rPr>
        <w:t>或更详细的保险方案</w:t>
      </w:r>
      <w:r>
        <w:rPr>
          <w:rFonts w:hint="eastAsia"/>
          <w:kern w:val="2"/>
        </w:rPr>
        <w:t>，可</w:t>
      </w:r>
      <w:r w:rsidR="00514B1F">
        <w:rPr>
          <w:rFonts w:hint="eastAsia"/>
          <w:kern w:val="2"/>
        </w:rPr>
        <w:t>在投标文件中</w:t>
      </w:r>
      <w:r>
        <w:rPr>
          <w:rFonts w:hint="eastAsia"/>
          <w:kern w:val="2"/>
        </w:rPr>
        <w:t>补充说明。</w:t>
      </w:r>
    </w:p>
    <w:p w14:paraId="17002F6C" w14:textId="77777777" w:rsidR="00086CB3" w:rsidRDefault="002D095D">
      <w:pPr>
        <w:pStyle w:val="af1"/>
        <w:adjustRightInd w:val="0"/>
        <w:snapToGrid w:val="0"/>
        <w:spacing w:before="0" w:beforeAutospacing="0" w:after="0" w:afterAutospacing="0" w:line="360" w:lineRule="auto"/>
        <w:ind w:firstLineChars="200" w:firstLine="480"/>
        <w:rPr>
          <w:kern w:val="2"/>
        </w:rPr>
      </w:pPr>
      <w:r>
        <w:rPr>
          <w:rFonts w:hint="eastAsia"/>
          <w:kern w:val="2"/>
        </w:rPr>
        <w:t>1.2.3 招标人不承诺最低报价中标。</w:t>
      </w:r>
    </w:p>
    <w:p w14:paraId="7D27FA6D" w14:textId="77777777" w:rsidR="00086CB3" w:rsidRDefault="002D095D">
      <w:pPr>
        <w:pStyle w:val="af1"/>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55"/>
      <w:bookmarkEnd w:id="56"/>
      <w:bookmarkEnd w:id="57"/>
      <w:bookmarkEnd w:id="58"/>
    </w:p>
    <w:p w14:paraId="01BF30A5" w14:textId="77777777" w:rsidR="00086CB3" w:rsidRDefault="002D095D">
      <w:pPr>
        <w:pStyle w:val="af1"/>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1EB9E5F6" w14:textId="77777777" w:rsidR="00086CB3" w:rsidRDefault="002D095D">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5CB7D4CD" w14:textId="77777777" w:rsidR="00086CB3" w:rsidRDefault="002D095D">
      <w:pPr>
        <w:pStyle w:val="af1"/>
        <w:adjustRightInd w:val="0"/>
        <w:snapToGrid w:val="0"/>
        <w:spacing w:before="0" w:beforeAutospacing="0" w:after="0" w:afterAutospacing="0" w:line="360" w:lineRule="auto"/>
        <w:outlineLvl w:val="2"/>
        <w:rPr>
          <w:b/>
        </w:rPr>
      </w:pPr>
      <w:bookmarkStart w:id="59" w:name="_Toc186513163"/>
      <w:bookmarkStart w:id="60" w:name="_Toc424762603"/>
      <w:bookmarkStart w:id="61" w:name="_Toc425235609"/>
      <w:bookmarkStart w:id="62" w:name="_Toc10934"/>
      <w:r>
        <w:rPr>
          <w:b/>
        </w:rPr>
        <w:t>1.4</w:t>
      </w:r>
      <w:r>
        <w:rPr>
          <w:rFonts w:hint="eastAsia"/>
          <w:b/>
        </w:rPr>
        <w:t xml:space="preserve"> 投标文件的编制</w:t>
      </w:r>
      <w:bookmarkEnd w:id="59"/>
      <w:bookmarkEnd w:id="60"/>
      <w:bookmarkEnd w:id="61"/>
      <w:bookmarkEnd w:id="62"/>
    </w:p>
    <w:p w14:paraId="136BA36D" w14:textId="77777777" w:rsidR="00086CB3" w:rsidRDefault="002D095D">
      <w:pPr>
        <w:pStyle w:val="af1"/>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2369561B" w14:textId="77777777" w:rsidR="00086CB3" w:rsidRDefault="002D095D">
      <w:pPr>
        <w:pStyle w:val="af1"/>
        <w:adjustRightInd w:val="0"/>
        <w:snapToGrid w:val="0"/>
        <w:spacing w:before="0" w:beforeAutospacing="0" w:after="0" w:afterAutospacing="0" w:line="360" w:lineRule="auto"/>
        <w:ind w:firstLineChars="200" w:firstLine="480"/>
      </w:pPr>
      <w:r>
        <w:t>1.4</w:t>
      </w:r>
      <w:r>
        <w:rPr>
          <w:rFonts w:hint="eastAsia"/>
        </w:rPr>
        <w:t>.2 投标文件应当对招标文件有关</w:t>
      </w:r>
      <w:r>
        <w:rPr>
          <w:rFonts w:hint="eastAsia"/>
          <w:b/>
        </w:rPr>
        <w:t>招标范围、质量要求、服务要求</w:t>
      </w:r>
      <w:r>
        <w:rPr>
          <w:rFonts w:hint="eastAsia"/>
        </w:rPr>
        <w:t>等实质性内容</w:t>
      </w:r>
      <w:proofErr w:type="gramStart"/>
      <w:r>
        <w:rPr>
          <w:rFonts w:hint="eastAsia"/>
        </w:rPr>
        <w:t>作出</w:t>
      </w:r>
      <w:proofErr w:type="gramEnd"/>
      <w:r>
        <w:rPr>
          <w:rFonts w:hint="eastAsia"/>
        </w:rPr>
        <w:t>响应。</w:t>
      </w:r>
    </w:p>
    <w:p w14:paraId="1B19048E" w14:textId="77777777" w:rsidR="00086CB3" w:rsidRDefault="002D095D">
      <w:pPr>
        <w:pStyle w:val="af1"/>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w:t>
      </w:r>
      <w:r>
        <w:rPr>
          <w:rFonts w:hint="eastAsia"/>
        </w:rPr>
        <w:lastRenderedPageBreak/>
        <w:t>书。投标文件应尽量避免涂改、</w:t>
      </w:r>
      <w:proofErr w:type="gramStart"/>
      <w:r>
        <w:rPr>
          <w:rFonts w:hint="eastAsia"/>
        </w:rPr>
        <w:t>行间插字或</w:t>
      </w:r>
      <w:proofErr w:type="gramEnd"/>
      <w:r>
        <w:rPr>
          <w:rFonts w:hint="eastAsia"/>
        </w:rPr>
        <w:t>删除。如果出现上述情况，改动之处应加盖单位公章并由投标人的法定代表人或其授权的代理人签字确认。签字或盖章的具体要求见投标人须知前附表。</w:t>
      </w:r>
    </w:p>
    <w:p w14:paraId="29D07EA6" w14:textId="77777777" w:rsidR="00086CB3" w:rsidRDefault="002D095D">
      <w:pPr>
        <w:pStyle w:val="af1"/>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3E976F96" w14:textId="77777777" w:rsidR="00086CB3" w:rsidRDefault="002D095D">
      <w:pPr>
        <w:pStyle w:val="af1"/>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3" w:name="_Toc186513166"/>
    </w:p>
    <w:bookmarkEnd w:id="63"/>
    <w:p w14:paraId="52A099B2" w14:textId="77777777" w:rsidR="00086CB3" w:rsidRDefault="00086CB3">
      <w:pPr>
        <w:pStyle w:val="af1"/>
        <w:adjustRightInd w:val="0"/>
        <w:snapToGrid w:val="0"/>
        <w:spacing w:before="0" w:beforeAutospacing="0" w:after="0" w:afterAutospacing="0" w:line="360" w:lineRule="auto"/>
      </w:pPr>
    </w:p>
    <w:p w14:paraId="76351116" w14:textId="77777777" w:rsidR="00086CB3" w:rsidRDefault="00086CB3">
      <w:pPr>
        <w:spacing w:line="360" w:lineRule="auto"/>
        <w:rPr>
          <w:rFonts w:ascii="宋体" w:hAnsi="宋体"/>
          <w:b/>
          <w:sz w:val="32"/>
          <w:szCs w:val="32"/>
        </w:rPr>
      </w:pPr>
      <w:bookmarkStart w:id="64" w:name="_Toc414463499"/>
      <w:bookmarkStart w:id="65" w:name="_Toc386436350"/>
      <w:bookmarkStart w:id="66" w:name="_Toc26262"/>
    </w:p>
    <w:p w14:paraId="6CDD6782" w14:textId="77777777" w:rsidR="00086CB3" w:rsidRDefault="00086CB3">
      <w:pPr>
        <w:spacing w:line="360" w:lineRule="auto"/>
        <w:rPr>
          <w:rFonts w:ascii="宋体" w:hAnsi="宋体"/>
          <w:b/>
          <w:sz w:val="32"/>
          <w:szCs w:val="32"/>
        </w:rPr>
      </w:pPr>
    </w:p>
    <w:p w14:paraId="04D8E370" w14:textId="77777777" w:rsidR="00086CB3" w:rsidRDefault="00086CB3">
      <w:pPr>
        <w:spacing w:line="360" w:lineRule="auto"/>
        <w:rPr>
          <w:rFonts w:ascii="宋体" w:hAnsi="宋体"/>
          <w:b/>
          <w:sz w:val="32"/>
          <w:szCs w:val="32"/>
        </w:rPr>
      </w:pPr>
    </w:p>
    <w:p w14:paraId="0F99E0E2" w14:textId="77777777" w:rsidR="00086CB3" w:rsidRDefault="00086CB3">
      <w:pPr>
        <w:spacing w:line="360" w:lineRule="auto"/>
        <w:rPr>
          <w:rFonts w:ascii="宋体" w:hAnsi="宋体"/>
          <w:b/>
          <w:sz w:val="32"/>
          <w:szCs w:val="32"/>
        </w:rPr>
      </w:pPr>
    </w:p>
    <w:p w14:paraId="1D55037D" w14:textId="77777777" w:rsidR="00086CB3" w:rsidRDefault="00086CB3">
      <w:pPr>
        <w:spacing w:line="360" w:lineRule="auto"/>
        <w:rPr>
          <w:rFonts w:ascii="宋体" w:hAnsi="宋体"/>
          <w:b/>
          <w:sz w:val="32"/>
          <w:szCs w:val="32"/>
        </w:rPr>
      </w:pPr>
    </w:p>
    <w:p w14:paraId="61738D87" w14:textId="77777777" w:rsidR="00086CB3" w:rsidRDefault="00086CB3">
      <w:pPr>
        <w:spacing w:line="360" w:lineRule="auto"/>
        <w:rPr>
          <w:rFonts w:ascii="宋体" w:hAnsi="宋体"/>
          <w:b/>
          <w:sz w:val="32"/>
          <w:szCs w:val="32"/>
        </w:rPr>
      </w:pPr>
    </w:p>
    <w:p w14:paraId="290959F2" w14:textId="77777777" w:rsidR="00086CB3" w:rsidRDefault="00086CB3">
      <w:pPr>
        <w:spacing w:line="360" w:lineRule="auto"/>
        <w:rPr>
          <w:rFonts w:ascii="宋体" w:hAnsi="宋体"/>
          <w:b/>
          <w:sz w:val="32"/>
          <w:szCs w:val="32"/>
        </w:rPr>
      </w:pPr>
    </w:p>
    <w:p w14:paraId="66CC73F3" w14:textId="77777777" w:rsidR="00086CB3" w:rsidRDefault="00086CB3">
      <w:pPr>
        <w:spacing w:line="360" w:lineRule="auto"/>
        <w:rPr>
          <w:rFonts w:ascii="宋体" w:hAnsi="宋体"/>
          <w:b/>
          <w:sz w:val="32"/>
          <w:szCs w:val="32"/>
        </w:rPr>
      </w:pPr>
    </w:p>
    <w:p w14:paraId="4C8925B7" w14:textId="77777777" w:rsidR="00086CB3" w:rsidRDefault="00086CB3">
      <w:pPr>
        <w:spacing w:line="360" w:lineRule="auto"/>
        <w:rPr>
          <w:rFonts w:ascii="宋体" w:hAnsi="宋体"/>
          <w:b/>
          <w:sz w:val="32"/>
          <w:szCs w:val="32"/>
        </w:rPr>
      </w:pPr>
    </w:p>
    <w:p w14:paraId="4478C1A9" w14:textId="77777777" w:rsidR="00086CB3" w:rsidRDefault="00086CB3">
      <w:pPr>
        <w:spacing w:line="360" w:lineRule="auto"/>
        <w:rPr>
          <w:rFonts w:ascii="宋体" w:hAnsi="宋体"/>
          <w:b/>
          <w:sz w:val="32"/>
          <w:szCs w:val="32"/>
        </w:rPr>
      </w:pPr>
    </w:p>
    <w:p w14:paraId="67AA449D" w14:textId="77777777" w:rsidR="00086CB3" w:rsidRDefault="00086CB3">
      <w:pPr>
        <w:spacing w:line="360" w:lineRule="auto"/>
        <w:rPr>
          <w:rFonts w:ascii="宋体" w:hAnsi="宋体"/>
          <w:b/>
          <w:sz w:val="32"/>
          <w:szCs w:val="32"/>
        </w:rPr>
      </w:pPr>
    </w:p>
    <w:p w14:paraId="0A171B2C" w14:textId="77777777" w:rsidR="00086CB3" w:rsidRDefault="00086CB3">
      <w:pPr>
        <w:spacing w:line="360" w:lineRule="auto"/>
        <w:rPr>
          <w:rFonts w:ascii="宋体" w:hAnsi="宋体"/>
          <w:b/>
          <w:sz w:val="32"/>
          <w:szCs w:val="32"/>
        </w:rPr>
      </w:pPr>
    </w:p>
    <w:p w14:paraId="337A1C2F" w14:textId="77777777" w:rsidR="00086CB3" w:rsidRDefault="00086CB3">
      <w:pPr>
        <w:spacing w:line="360" w:lineRule="auto"/>
        <w:rPr>
          <w:rFonts w:ascii="宋体" w:hAnsi="宋体"/>
          <w:b/>
          <w:sz w:val="32"/>
          <w:szCs w:val="32"/>
        </w:rPr>
      </w:pPr>
    </w:p>
    <w:p w14:paraId="6E980F90" w14:textId="77777777" w:rsidR="00086CB3" w:rsidRDefault="00086CB3">
      <w:pPr>
        <w:spacing w:line="360" w:lineRule="auto"/>
        <w:rPr>
          <w:rFonts w:ascii="宋体" w:hAnsi="宋体"/>
          <w:b/>
          <w:sz w:val="32"/>
          <w:szCs w:val="32"/>
        </w:rPr>
      </w:pPr>
    </w:p>
    <w:p w14:paraId="3908BCB6" w14:textId="77777777" w:rsidR="00384D38" w:rsidRDefault="00384D38">
      <w:pPr>
        <w:spacing w:line="360" w:lineRule="auto"/>
        <w:jc w:val="center"/>
        <w:outlineLvl w:val="0"/>
        <w:rPr>
          <w:rFonts w:ascii="宋体" w:hAnsi="宋体"/>
          <w:b/>
          <w:sz w:val="32"/>
          <w:szCs w:val="32"/>
        </w:rPr>
      </w:pPr>
      <w:bookmarkStart w:id="67" w:name="_Toc12476104"/>
    </w:p>
    <w:p w14:paraId="695A4674" w14:textId="77777777" w:rsidR="00384D38" w:rsidRDefault="00384D38">
      <w:pPr>
        <w:spacing w:line="360" w:lineRule="auto"/>
        <w:jc w:val="center"/>
        <w:outlineLvl w:val="0"/>
        <w:rPr>
          <w:rFonts w:ascii="宋体" w:hAnsi="宋体"/>
          <w:b/>
          <w:sz w:val="32"/>
          <w:szCs w:val="32"/>
        </w:rPr>
      </w:pPr>
    </w:p>
    <w:p w14:paraId="0CAF2F21" w14:textId="77777777" w:rsidR="00384D38" w:rsidRDefault="00384D38">
      <w:pPr>
        <w:spacing w:line="360" w:lineRule="auto"/>
        <w:jc w:val="center"/>
        <w:outlineLvl w:val="0"/>
        <w:rPr>
          <w:rFonts w:ascii="宋体" w:hAnsi="宋体"/>
          <w:b/>
          <w:sz w:val="32"/>
          <w:szCs w:val="32"/>
        </w:rPr>
      </w:pPr>
    </w:p>
    <w:p w14:paraId="5F592491" w14:textId="474DBF42" w:rsidR="00086CB3" w:rsidRDefault="002D095D">
      <w:pPr>
        <w:spacing w:line="360" w:lineRule="auto"/>
        <w:jc w:val="center"/>
        <w:outlineLvl w:val="0"/>
        <w:rPr>
          <w:rFonts w:asciiTheme="majorEastAsia" w:eastAsiaTheme="majorEastAsia" w:hAnsiTheme="majorEastAsia" w:cstheme="majorEastAsia"/>
          <w:sz w:val="32"/>
          <w:szCs w:val="32"/>
        </w:rPr>
      </w:pPr>
      <w:r>
        <w:rPr>
          <w:rFonts w:ascii="宋体" w:hAnsi="宋体"/>
          <w:b/>
          <w:sz w:val="32"/>
          <w:szCs w:val="32"/>
        </w:rPr>
        <w:lastRenderedPageBreak/>
        <w:t xml:space="preserve">第三章  </w:t>
      </w:r>
      <w:r>
        <w:rPr>
          <w:rFonts w:ascii="宋体" w:hAnsi="宋体" w:hint="eastAsia"/>
          <w:b/>
          <w:sz w:val="32"/>
          <w:szCs w:val="32"/>
        </w:rPr>
        <w:t>合同格式</w:t>
      </w:r>
      <w:bookmarkStart w:id="68" w:name="_Toc514094199"/>
      <w:bookmarkStart w:id="69" w:name="_Toc12476125"/>
      <w:bookmarkStart w:id="70" w:name="_Toc528311565"/>
      <w:bookmarkStart w:id="71" w:name="_Toc528154368"/>
      <w:bookmarkStart w:id="72" w:name="_Toc31234"/>
      <w:bookmarkStart w:id="73" w:name="_Toc98669376"/>
      <w:bookmarkStart w:id="74" w:name="_Toc20821551"/>
      <w:bookmarkStart w:id="75" w:name="_Toc98669734"/>
      <w:bookmarkStart w:id="76" w:name="_Toc101264860"/>
      <w:bookmarkStart w:id="77" w:name="_Toc76955306"/>
      <w:bookmarkEnd w:id="64"/>
      <w:bookmarkEnd w:id="65"/>
      <w:bookmarkEnd w:id="66"/>
      <w:bookmarkEnd w:id="67"/>
    </w:p>
    <w:bookmarkEnd w:id="68"/>
    <w:p w14:paraId="79DCBC84" w14:textId="77777777" w:rsidR="00086CB3" w:rsidRDefault="002D095D">
      <w:pPr>
        <w:spacing w:line="80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编号：</w:t>
      </w:r>
    </w:p>
    <w:p w14:paraId="24391F19" w14:textId="77777777" w:rsidR="00086CB3" w:rsidRDefault="00086CB3">
      <w:pPr>
        <w:spacing w:before="100" w:after="100" w:line="800" w:lineRule="exact"/>
        <w:rPr>
          <w:rFonts w:ascii="宋体" w:cs="宋体"/>
          <w:b/>
          <w:bCs/>
          <w:spacing w:val="30"/>
          <w:sz w:val="44"/>
          <w:szCs w:val="44"/>
        </w:rPr>
      </w:pPr>
    </w:p>
    <w:p w14:paraId="3E6AC166" w14:textId="77777777" w:rsidR="00086CB3" w:rsidRDefault="00086CB3">
      <w:pPr>
        <w:spacing w:before="100" w:after="100" w:line="800" w:lineRule="exact"/>
        <w:rPr>
          <w:rFonts w:ascii="宋体" w:cs="宋体"/>
          <w:b/>
          <w:bCs/>
          <w:spacing w:val="30"/>
          <w:sz w:val="44"/>
          <w:szCs w:val="44"/>
        </w:rPr>
      </w:pPr>
    </w:p>
    <w:p w14:paraId="208A2C31" w14:textId="77777777" w:rsidR="00086CB3" w:rsidRDefault="00086CB3">
      <w:pPr>
        <w:spacing w:before="100" w:after="100" w:line="800" w:lineRule="exact"/>
        <w:rPr>
          <w:rFonts w:ascii="宋体" w:cs="宋体"/>
          <w:b/>
          <w:bCs/>
          <w:spacing w:val="30"/>
          <w:sz w:val="44"/>
          <w:szCs w:val="44"/>
        </w:rPr>
      </w:pPr>
    </w:p>
    <w:p w14:paraId="6FCE07E0" w14:textId="77777777" w:rsidR="00086CB3" w:rsidRDefault="002D095D">
      <w:pPr>
        <w:adjustRightInd w:val="0"/>
        <w:snapToGrid w:val="0"/>
        <w:spacing w:before="100" w:after="100" w:line="800" w:lineRule="exac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云南理工职业学院有限公司</w:t>
      </w:r>
    </w:p>
    <w:p w14:paraId="4E10FF6E" w14:textId="2FB242F3" w:rsidR="00086CB3" w:rsidRDefault="00DF3A28">
      <w:pPr>
        <w:adjustRightInd w:val="0"/>
        <w:snapToGrid w:val="0"/>
        <w:spacing w:before="100" w:after="100" w:line="800" w:lineRule="exact"/>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年</w:t>
      </w:r>
      <w:r w:rsidR="00384D38">
        <w:rPr>
          <w:rFonts w:asciiTheme="majorEastAsia" w:eastAsiaTheme="majorEastAsia" w:hAnsiTheme="majorEastAsia" w:cstheme="majorEastAsia" w:hint="eastAsia"/>
          <w:b/>
          <w:bCs/>
          <w:sz w:val="48"/>
          <w:szCs w:val="48"/>
        </w:rPr>
        <w:t>保险服务</w:t>
      </w:r>
      <w:r w:rsidR="002D095D">
        <w:rPr>
          <w:rFonts w:asciiTheme="majorEastAsia" w:eastAsiaTheme="majorEastAsia" w:hAnsiTheme="majorEastAsia" w:cstheme="majorEastAsia" w:hint="eastAsia"/>
          <w:b/>
          <w:bCs/>
          <w:sz w:val="48"/>
          <w:szCs w:val="48"/>
        </w:rPr>
        <w:t>合作合同</w:t>
      </w:r>
    </w:p>
    <w:p w14:paraId="7D23FDE4" w14:textId="77777777" w:rsidR="00086CB3" w:rsidRDefault="00086CB3">
      <w:pPr>
        <w:adjustRightInd w:val="0"/>
        <w:snapToGrid w:val="0"/>
        <w:spacing w:before="100" w:after="100" w:line="800" w:lineRule="exact"/>
        <w:jc w:val="center"/>
        <w:rPr>
          <w:rFonts w:asciiTheme="majorEastAsia" w:eastAsiaTheme="majorEastAsia" w:hAnsiTheme="majorEastAsia" w:cstheme="majorEastAsia"/>
          <w:b/>
          <w:bCs/>
          <w:sz w:val="44"/>
          <w:szCs w:val="44"/>
        </w:rPr>
      </w:pPr>
    </w:p>
    <w:p w14:paraId="68D01959" w14:textId="77777777" w:rsidR="00086CB3" w:rsidRDefault="00086CB3">
      <w:pPr>
        <w:tabs>
          <w:tab w:val="left" w:pos="1402"/>
        </w:tabs>
        <w:spacing w:before="100" w:after="100" w:line="800" w:lineRule="exact"/>
        <w:ind w:firstLineChars="200" w:firstLine="480"/>
        <w:jc w:val="center"/>
        <w:rPr>
          <w:rFonts w:ascii="宋体" w:cs="宋体"/>
          <w:bCs/>
          <w:sz w:val="24"/>
        </w:rPr>
      </w:pPr>
    </w:p>
    <w:p w14:paraId="12695F8D" w14:textId="77777777" w:rsidR="00086CB3" w:rsidRDefault="00086CB3">
      <w:pPr>
        <w:tabs>
          <w:tab w:val="left" w:pos="1402"/>
        </w:tabs>
        <w:spacing w:before="100" w:after="100" w:line="800" w:lineRule="exact"/>
        <w:ind w:firstLineChars="200" w:firstLine="480"/>
        <w:jc w:val="center"/>
        <w:rPr>
          <w:rFonts w:ascii="宋体" w:cs="宋体"/>
          <w:bCs/>
          <w:sz w:val="24"/>
        </w:rPr>
      </w:pPr>
    </w:p>
    <w:p w14:paraId="6F834D22" w14:textId="77777777" w:rsidR="00086CB3" w:rsidRDefault="00086CB3">
      <w:pPr>
        <w:tabs>
          <w:tab w:val="left" w:pos="1402"/>
        </w:tabs>
        <w:spacing w:before="100" w:after="100" w:line="800" w:lineRule="exact"/>
        <w:ind w:firstLineChars="200" w:firstLine="480"/>
        <w:jc w:val="center"/>
        <w:rPr>
          <w:rFonts w:ascii="宋体" w:cs="宋体"/>
          <w:bCs/>
          <w:sz w:val="24"/>
        </w:rPr>
      </w:pPr>
    </w:p>
    <w:p w14:paraId="1B32F1F0" w14:textId="77777777" w:rsidR="00086CB3" w:rsidRDefault="002D095D">
      <w:pPr>
        <w:spacing w:line="800" w:lineRule="exact"/>
        <w:ind w:firstLineChars="400" w:firstLine="128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甲    方：云南理工职业学院有限公司</w:t>
      </w:r>
    </w:p>
    <w:p w14:paraId="0C783CE9" w14:textId="77777777" w:rsidR="00086CB3" w:rsidRDefault="002D095D">
      <w:pPr>
        <w:pStyle w:val="a9"/>
        <w:ind w:firstLineChars="400" w:firstLine="1280"/>
        <w:rPr>
          <w:rFonts w:asciiTheme="majorEastAsia" w:eastAsiaTheme="majorEastAsia" w:hAnsiTheme="majorEastAsia" w:cstheme="majorEastAsia" w:hint="default"/>
          <w:sz w:val="32"/>
          <w:szCs w:val="32"/>
        </w:rPr>
      </w:pPr>
      <w:r>
        <w:rPr>
          <w:rFonts w:asciiTheme="majorEastAsia" w:eastAsiaTheme="majorEastAsia" w:hAnsiTheme="majorEastAsia" w:cstheme="majorEastAsia"/>
          <w:sz w:val="32"/>
          <w:szCs w:val="32"/>
        </w:rPr>
        <w:t>乙    方：</w:t>
      </w:r>
    </w:p>
    <w:p w14:paraId="7BC57D60" w14:textId="77777777" w:rsidR="00086CB3" w:rsidRDefault="00086CB3">
      <w:pPr>
        <w:spacing w:line="800" w:lineRule="exact"/>
        <w:ind w:firstLineChars="400" w:firstLine="1280"/>
        <w:rPr>
          <w:rFonts w:asciiTheme="majorEastAsia" w:eastAsiaTheme="majorEastAsia" w:hAnsiTheme="majorEastAsia" w:cstheme="majorEastAsia"/>
          <w:sz w:val="32"/>
          <w:szCs w:val="32"/>
        </w:rPr>
      </w:pPr>
    </w:p>
    <w:p w14:paraId="6267B7B2" w14:textId="77777777" w:rsidR="00086CB3" w:rsidRDefault="00086CB3">
      <w:pPr>
        <w:spacing w:line="800" w:lineRule="exact"/>
        <w:ind w:firstLineChars="400" w:firstLine="1280"/>
        <w:rPr>
          <w:rFonts w:asciiTheme="majorEastAsia" w:eastAsiaTheme="majorEastAsia" w:hAnsiTheme="majorEastAsia" w:cstheme="majorEastAsia"/>
          <w:sz w:val="32"/>
          <w:szCs w:val="32"/>
          <w:u w:val="single"/>
        </w:rPr>
      </w:pPr>
    </w:p>
    <w:p w14:paraId="3FFF1030" w14:textId="77777777" w:rsidR="00086CB3" w:rsidRDefault="002D095D">
      <w:pPr>
        <w:spacing w:line="800" w:lineRule="exact"/>
        <w:ind w:firstLineChars="400" w:firstLine="128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签订地点：昆明市安宁市</w:t>
      </w:r>
    </w:p>
    <w:p w14:paraId="371CEA30" w14:textId="1C4463AF" w:rsidR="00086CB3" w:rsidRDefault="002D095D">
      <w:pPr>
        <w:spacing w:line="800" w:lineRule="exact"/>
        <w:ind w:firstLineChars="500" w:firstLine="16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签订日期：202</w:t>
      </w:r>
      <w:r w:rsidR="0009146B">
        <w:rPr>
          <w:rFonts w:asciiTheme="majorEastAsia" w:eastAsiaTheme="majorEastAsia" w:hAnsiTheme="majorEastAsia" w:cstheme="majorEastAsia"/>
          <w:sz w:val="32"/>
          <w:szCs w:val="32"/>
        </w:rPr>
        <w:t>2</w:t>
      </w:r>
      <w:r>
        <w:rPr>
          <w:rFonts w:asciiTheme="majorEastAsia" w:eastAsiaTheme="majorEastAsia" w:hAnsiTheme="majorEastAsia" w:cstheme="majorEastAsia" w:hint="eastAsia"/>
          <w:sz w:val="32"/>
          <w:szCs w:val="32"/>
        </w:rPr>
        <w:t xml:space="preserve"> 年  月  日</w:t>
      </w:r>
    </w:p>
    <w:p w14:paraId="2E969F11" w14:textId="77777777" w:rsidR="0009146B" w:rsidRDefault="0009146B" w:rsidP="0009146B">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甲方：云南理工职业学院有限公司（以下简称“甲方”）</w:t>
      </w:r>
    </w:p>
    <w:p w14:paraId="636122A5" w14:textId="77777777" w:rsidR="0009146B" w:rsidRDefault="0009146B" w:rsidP="0009146B">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乙方：（以下简称“乙方”）</w:t>
      </w:r>
    </w:p>
    <w:p w14:paraId="207AFB1F" w14:textId="77777777"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依据《中华人民共和国民法典》及有关法规，结合项目实际，经双方友好协商，在平等、自愿、公平和诚实信用的原则下，签订本合同。</w:t>
      </w:r>
    </w:p>
    <w:p w14:paraId="29008C4F" w14:textId="77777777" w:rsidR="0009146B" w:rsidRDefault="0009146B" w:rsidP="0009146B">
      <w:pPr>
        <w:spacing w:after="60" w:line="560" w:lineRule="exact"/>
        <w:ind w:firstLineChars="200" w:firstLine="480"/>
        <w:rPr>
          <w:rFonts w:asciiTheme="minorEastAsia" w:eastAsiaTheme="minorEastAsia" w:hAnsiTheme="minorEastAsia" w:cstheme="minorEastAsia"/>
          <w:sz w:val="24"/>
        </w:rPr>
      </w:pPr>
    </w:p>
    <w:p w14:paraId="15138772" w14:textId="77777777" w:rsidR="0009146B" w:rsidRDefault="0009146B" w:rsidP="0009146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一、工程概况</w:t>
      </w:r>
    </w:p>
    <w:p w14:paraId="293FE49A" w14:textId="77777777"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云南理工职业学院</w:t>
      </w:r>
      <w:r>
        <w:rPr>
          <w:rFonts w:asciiTheme="minorEastAsia" w:eastAsiaTheme="minorEastAsia" w:hAnsiTheme="minorEastAsia" w:cstheme="minorEastAsia" w:hint="eastAsia"/>
          <w:sz w:val="24"/>
        </w:rPr>
        <w:t>（以下简称“学院”）</w:t>
      </w:r>
      <w:r>
        <w:rPr>
          <w:rFonts w:asciiTheme="minorEastAsia" w:eastAsiaTheme="minorEastAsia" w:hAnsiTheme="minorEastAsia" w:cstheme="minorEastAsia"/>
          <w:sz w:val="24"/>
        </w:rPr>
        <w:t>选址于安宁市西北部职业教育园区，距离昆明40公里，项目总用地面积约为533.58亩，总建筑面积约为478438.20㎡</w:t>
      </w:r>
      <w:r>
        <w:rPr>
          <w:rFonts w:asciiTheme="minorEastAsia" w:eastAsiaTheme="minorEastAsia" w:hAnsiTheme="minorEastAsia" w:cstheme="minorEastAsia" w:hint="eastAsia"/>
          <w:sz w:val="24"/>
        </w:rPr>
        <w:t>。</w:t>
      </w:r>
    </w:p>
    <w:p w14:paraId="1331A6AA" w14:textId="136C285D" w:rsidR="0009146B" w:rsidRDefault="0009146B" w:rsidP="0009146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sz w:val="24"/>
        </w:rPr>
        <w:t>二</w:t>
      </w:r>
      <w:r>
        <w:rPr>
          <w:rFonts w:asciiTheme="minorEastAsia" w:eastAsiaTheme="minorEastAsia" w:hAnsiTheme="minorEastAsia" w:cstheme="minorEastAsia" w:hint="eastAsia"/>
          <w:sz w:val="24"/>
        </w:rPr>
        <w:t>、</w:t>
      </w:r>
      <w:r w:rsidR="00CF2EF8">
        <w:rPr>
          <w:rFonts w:asciiTheme="minorEastAsia" w:eastAsiaTheme="minorEastAsia" w:hAnsiTheme="minorEastAsia" w:cstheme="minorEastAsia" w:hint="eastAsia"/>
          <w:sz w:val="24"/>
        </w:rPr>
        <w:t>学生保险</w:t>
      </w:r>
      <w:r>
        <w:rPr>
          <w:rFonts w:asciiTheme="minorEastAsia" w:eastAsiaTheme="minorEastAsia" w:hAnsiTheme="minorEastAsia" w:cstheme="minorEastAsia" w:hint="eastAsia"/>
          <w:sz w:val="24"/>
        </w:rPr>
        <w:t>合作内容</w:t>
      </w:r>
    </w:p>
    <w:p w14:paraId="72D37C81" w14:textId="103DB865"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r>
        <w:rPr>
          <w:rFonts w:asciiTheme="minorEastAsia" w:eastAsiaTheme="minorEastAsia" w:hAnsiTheme="minorEastAsia" w:cstheme="minorEastAsia"/>
          <w:sz w:val="24"/>
        </w:rPr>
        <w:t xml:space="preserve"> </w:t>
      </w:r>
      <w:r w:rsidR="00384D38">
        <w:rPr>
          <w:rFonts w:asciiTheme="minorEastAsia" w:eastAsiaTheme="minorEastAsia" w:hAnsiTheme="minorEastAsia" w:cstheme="minorEastAsia" w:hint="eastAsia"/>
          <w:sz w:val="24"/>
        </w:rPr>
        <w:t>乙方为甲方提供学生团体意外伤害险、校方责任险、学生实习责任险等保险服务。</w:t>
      </w:r>
    </w:p>
    <w:p w14:paraId="365C5C45" w14:textId="3F4E2B08"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w:t>
      </w:r>
      <w:r w:rsidR="00384D38">
        <w:rPr>
          <w:rFonts w:asciiTheme="minorEastAsia" w:eastAsiaTheme="minorEastAsia" w:hAnsiTheme="minorEastAsia" w:cstheme="minorEastAsia" w:hint="eastAsia"/>
          <w:sz w:val="24"/>
        </w:rPr>
        <w:t>被保险人：云南理工职业学院有限公司</w:t>
      </w:r>
      <w:r>
        <w:rPr>
          <w:rFonts w:asciiTheme="minorEastAsia" w:eastAsiaTheme="minorEastAsia" w:hAnsiTheme="minorEastAsia" w:cstheme="minorEastAsia" w:hint="eastAsia"/>
          <w:sz w:val="24"/>
        </w:rPr>
        <w:t>。</w:t>
      </w:r>
    </w:p>
    <w:p w14:paraId="104CA334" w14:textId="37553886"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w:t>
      </w:r>
      <w:r w:rsidR="00384D38">
        <w:rPr>
          <w:rFonts w:asciiTheme="minorEastAsia" w:eastAsiaTheme="minorEastAsia" w:hAnsiTheme="minorEastAsia" w:cstheme="minorEastAsia" w:hint="eastAsia"/>
          <w:sz w:val="24"/>
        </w:rPr>
        <w:t>投保险种：</w:t>
      </w:r>
      <w:r w:rsidR="00384D38" w:rsidRPr="00384D38">
        <w:rPr>
          <w:rFonts w:asciiTheme="minorEastAsia" w:eastAsiaTheme="minorEastAsia" w:hAnsiTheme="minorEastAsia" w:cstheme="minorEastAsia" w:hint="eastAsia"/>
          <w:sz w:val="24"/>
        </w:rPr>
        <w:t>学生团体意外险、校方责任险、学生实习责任险</w:t>
      </w:r>
      <w:r>
        <w:rPr>
          <w:rFonts w:asciiTheme="minorEastAsia" w:eastAsiaTheme="minorEastAsia" w:hAnsiTheme="minorEastAsia" w:cstheme="minorEastAsia"/>
          <w:sz w:val="24"/>
        </w:rPr>
        <w:t>。</w:t>
      </w:r>
    </w:p>
    <w:p w14:paraId="5B66441F" w14:textId="4D078FB4" w:rsidR="00CF2EF8" w:rsidRDefault="00CF2EF8"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三、教职工保险合作内容</w:t>
      </w:r>
    </w:p>
    <w:p w14:paraId="3620BA51" w14:textId="50FCD4E0" w:rsidR="00CF2EF8" w:rsidRDefault="00CF2EF8"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sz w:val="24"/>
        </w:rPr>
        <w:t>.1</w:t>
      </w:r>
      <w:r>
        <w:rPr>
          <w:rFonts w:asciiTheme="minorEastAsia" w:eastAsiaTheme="minorEastAsia" w:hAnsiTheme="minorEastAsia" w:cstheme="minorEastAsia" w:hint="eastAsia"/>
          <w:sz w:val="24"/>
        </w:rPr>
        <w:t>乙方为甲方员工提供</w:t>
      </w:r>
      <w:r w:rsidR="002F2B4E">
        <w:rPr>
          <w:rFonts w:asciiTheme="minorEastAsia" w:eastAsiaTheme="minorEastAsia" w:hAnsiTheme="minorEastAsia" w:cstheme="minorEastAsia" w:hint="eastAsia"/>
          <w:sz w:val="24"/>
        </w:rPr>
        <w:t>包括但不限于</w:t>
      </w:r>
      <w:r w:rsidR="002F2B4E" w:rsidRPr="002F2B4E">
        <w:rPr>
          <w:rFonts w:asciiTheme="minorEastAsia" w:eastAsiaTheme="minorEastAsia" w:hAnsiTheme="minorEastAsia" w:cstheme="minorEastAsia" w:hint="eastAsia"/>
          <w:sz w:val="24"/>
        </w:rPr>
        <w:t>驾乘意外伤害</w:t>
      </w:r>
      <w:r w:rsidR="002F2B4E">
        <w:rPr>
          <w:rFonts w:asciiTheme="minorEastAsia" w:eastAsiaTheme="minorEastAsia" w:hAnsiTheme="minorEastAsia" w:cstheme="minorEastAsia" w:hint="eastAsia"/>
          <w:sz w:val="24"/>
        </w:rPr>
        <w:t>险、</w:t>
      </w:r>
      <w:r w:rsidR="002F2B4E" w:rsidRPr="002F2B4E">
        <w:rPr>
          <w:rFonts w:asciiTheme="minorEastAsia" w:eastAsiaTheme="minorEastAsia" w:hAnsiTheme="minorEastAsia" w:cstheme="minorEastAsia" w:hint="eastAsia"/>
          <w:sz w:val="24"/>
        </w:rPr>
        <w:t>交通工具乘客意外伤害</w:t>
      </w:r>
      <w:r w:rsidR="002F2B4E">
        <w:rPr>
          <w:rFonts w:asciiTheme="minorEastAsia" w:eastAsiaTheme="minorEastAsia" w:hAnsiTheme="minorEastAsia" w:cstheme="minorEastAsia" w:hint="eastAsia"/>
          <w:sz w:val="24"/>
        </w:rPr>
        <w:t>、</w:t>
      </w:r>
      <w:r w:rsidR="002F2B4E" w:rsidRPr="002F2B4E">
        <w:rPr>
          <w:rFonts w:asciiTheme="minorEastAsia" w:eastAsiaTheme="minorEastAsia" w:hAnsiTheme="minorEastAsia" w:cstheme="minorEastAsia" w:hint="eastAsia"/>
          <w:sz w:val="24"/>
        </w:rPr>
        <w:t>意外医疗</w:t>
      </w:r>
      <w:r w:rsidR="002F2B4E">
        <w:rPr>
          <w:rFonts w:asciiTheme="minorEastAsia" w:eastAsiaTheme="minorEastAsia" w:hAnsiTheme="minorEastAsia" w:cstheme="minorEastAsia" w:hint="eastAsia"/>
          <w:sz w:val="24"/>
        </w:rPr>
        <w:t>、意外伤害险</w:t>
      </w:r>
      <w:r w:rsidR="00CF2024">
        <w:rPr>
          <w:rFonts w:asciiTheme="minorEastAsia" w:eastAsiaTheme="minorEastAsia" w:hAnsiTheme="minorEastAsia" w:cstheme="minorEastAsia" w:hint="eastAsia"/>
          <w:sz w:val="24"/>
        </w:rPr>
        <w:t>、</w:t>
      </w:r>
      <w:r w:rsidR="00CF2024" w:rsidRPr="00CF2024">
        <w:rPr>
          <w:rFonts w:asciiTheme="minorEastAsia" w:eastAsiaTheme="minorEastAsia" w:hAnsiTheme="minorEastAsia" w:cstheme="minorEastAsia" w:hint="eastAsia"/>
          <w:sz w:val="24"/>
        </w:rPr>
        <w:t>意外住院津贴</w:t>
      </w:r>
      <w:r>
        <w:rPr>
          <w:rFonts w:asciiTheme="minorEastAsia" w:eastAsiaTheme="minorEastAsia" w:hAnsiTheme="minorEastAsia" w:cstheme="minorEastAsia" w:hint="eastAsia"/>
          <w:sz w:val="24"/>
        </w:rPr>
        <w:t>等保险服务</w:t>
      </w:r>
    </w:p>
    <w:p w14:paraId="7A05C5D8" w14:textId="2799C4F3" w:rsidR="0009146B" w:rsidRDefault="0009146B" w:rsidP="0009146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sz w:val="24"/>
        </w:rPr>
        <w:t>三</w:t>
      </w:r>
      <w:r>
        <w:rPr>
          <w:rFonts w:asciiTheme="minorEastAsia" w:eastAsiaTheme="minorEastAsia" w:hAnsiTheme="minorEastAsia" w:cstheme="minorEastAsia" w:hint="eastAsia"/>
          <w:sz w:val="24"/>
        </w:rPr>
        <w:t>、</w:t>
      </w:r>
      <w:r w:rsidR="000061C7">
        <w:rPr>
          <w:rFonts w:asciiTheme="minorEastAsia" w:eastAsiaTheme="minorEastAsia" w:hAnsiTheme="minorEastAsia" w:cstheme="minorEastAsia" w:hint="eastAsia"/>
          <w:sz w:val="24"/>
        </w:rPr>
        <w:t>保险方案</w:t>
      </w:r>
    </w:p>
    <w:p w14:paraId="4A83DD2A" w14:textId="5F5E708C"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w:t>
      </w:r>
      <w:r w:rsidR="000061C7" w:rsidRPr="000061C7">
        <w:rPr>
          <w:rFonts w:asciiTheme="minorEastAsia" w:eastAsiaTheme="minorEastAsia" w:hAnsiTheme="minorEastAsia" w:cstheme="minorEastAsia" w:hint="eastAsia"/>
          <w:sz w:val="24"/>
        </w:rPr>
        <w:t>学生团体意外险方案（以下均为含税价，结算币种：人民币）</w:t>
      </w:r>
      <w:r>
        <w:rPr>
          <w:rFonts w:asciiTheme="minorEastAsia" w:eastAsiaTheme="minorEastAsia" w:hAnsiTheme="minorEastAsia" w:cstheme="minorEastAsia" w:hint="eastAsia"/>
          <w:sz w:val="24"/>
        </w:rPr>
        <w:t>：</w:t>
      </w:r>
    </w:p>
    <w:tbl>
      <w:tblPr>
        <w:tblW w:w="8800" w:type="dxa"/>
        <w:tblInd w:w="181" w:type="dxa"/>
        <w:tblLayout w:type="fixed"/>
        <w:tblLook w:val="04A0" w:firstRow="1" w:lastRow="0" w:firstColumn="1" w:lastColumn="0" w:noHBand="0" w:noVBand="1"/>
      </w:tblPr>
      <w:tblGrid>
        <w:gridCol w:w="1067"/>
        <w:gridCol w:w="2301"/>
        <w:gridCol w:w="2685"/>
        <w:gridCol w:w="1424"/>
        <w:gridCol w:w="1323"/>
      </w:tblGrid>
      <w:tr w:rsidR="000061C7" w14:paraId="234B7451" w14:textId="77777777" w:rsidTr="009D1260">
        <w:trPr>
          <w:trHeight w:val="1050"/>
        </w:trPr>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E13D99" w14:textId="77777777" w:rsidR="000061C7" w:rsidRDefault="000061C7" w:rsidP="009D1260">
            <w:pPr>
              <w:pStyle w:val="a1"/>
              <w:ind w:firstLine="480"/>
              <w:jc w:val="center"/>
              <w:textAlignment w:val="baseline"/>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学生团体意外险</w:t>
            </w:r>
          </w:p>
        </w:tc>
        <w:tc>
          <w:tcPr>
            <w:tcW w:w="2301" w:type="dxa"/>
            <w:tcBorders>
              <w:top w:val="single" w:sz="4" w:space="0" w:color="auto"/>
              <w:left w:val="nil"/>
              <w:bottom w:val="single" w:sz="4" w:space="0" w:color="auto"/>
              <w:right w:val="single" w:sz="4" w:space="0" w:color="auto"/>
            </w:tcBorders>
            <w:shd w:val="clear" w:color="auto" w:fill="auto"/>
            <w:noWrap/>
            <w:vAlign w:val="center"/>
          </w:tcPr>
          <w:p w14:paraId="1E04EC74"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保险责任</w:t>
            </w:r>
          </w:p>
        </w:tc>
        <w:tc>
          <w:tcPr>
            <w:tcW w:w="2685" w:type="dxa"/>
            <w:tcBorders>
              <w:top w:val="single" w:sz="4" w:space="0" w:color="auto"/>
              <w:left w:val="nil"/>
              <w:bottom w:val="single" w:sz="4" w:space="0" w:color="auto"/>
              <w:right w:val="single" w:sz="4" w:space="0" w:color="auto"/>
            </w:tcBorders>
            <w:shd w:val="clear" w:color="auto" w:fill="auto"/>
            <w:noWrap/>
            <w:vAlign w:val="center"/>
          </w:tcPr>
          <w:p w14:paraId="3DEFD7C3"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保险金额</w:t>
            </w: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35352177"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保费</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5251B2F6"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保险期限</w:t>
            </w:r>
          </w:p>
        </w:tc>
      </w:tr>
      <w:tr w:rsidR="000061C7" w14:paraId="335EFDCF" w14:textId="77777777" w:rsidTr="009D1260">
        <w:trPr>
          <w:trHeight w:val="984"/>
        </w:trPr>
        <w:tc>
          <w:tcPr>
            <w:tcW w:w="106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B9FEF3" w14:textId="77777777" w:rsidR="000061C7" w:rsidRDefault="000061C7" w:rsidP="009D1260">
            <w:pPr>
              <w:spacing w:line="440" w:lineRule="exact"/>
              <w:rPr>
                <w:rFonts w:asciiTheme="minorEastAsia" w:eastAsiaTheme="minorEastAsia" w:hAnsiTheme="minorEastAsia" w:cstheme="minorEastAsia"/>
                <w:bCs/>
                <w:color w:val="000000"/>
                <w:sz w:val="24"/>
              </w:rPr>
            </w:pPr>
          </w:p>
        </w:tc>
        <w:tc>
          <w:tcPr>
            <w:tcW w:w="2301" w:type="dxa"/>
            <w:tcBorders>
              <w:top w:val="nil"/>
              <w:left w:val="nil"/>
              <w:bottom w:val="single" w:sz="4" w:space="0" w:color="auto"/>
              <w:right w:val="single" w:sz="4" w:space="0" w:color="auto"/>
            </w:tcBorders>
            <w:shd w:val="clear" w:color="auto" w:fill="auto"/>
            <w:noWrap/>
            <w:vAlign w:val="center"/>
          </w:tcPr>
          <w:p w14:paraId="1A767A9C"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意外伤害身故</w:t>
            </w:r>
          </w:p>
        </w:tc>
        <w:tc>
          <w:tcPr>
            <w:tcW w:w="2685" w:type="dxa"/>
            <w:tcBorders>
              <w:top w:val="nil"/>
              <w:left w:val="nil"/>
              <w:bottom w:val="single" w:sz="4" w:space="0" w:color="auto"/>
              <w:right w:val="single" w:sz="4" w:space="0" w:color="auto"/>
            </w:tcBorders>
            <w:shd w:val="clear" w:color="auto" w:fill="auto"/>
            <w:noWrap/>
            <w:vAlign w:val="center"/>
          </w:tcPr>
          <w:p w14:paraId="4E4A6D57"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11万元（无免赔）</w:t>
            </w:r>
          </w:p>
        </w:tc>
        <w:tc>
          <w:tcPr>
            <w:tcW w:w="1424" w:type="dxa"/>
            <w:vMerge w:val="restart"/>
            <w:tcBorders>
              <w:top w:val="nil"/>
              <w:left w:val="single" w:sz="4" w:space="0" w:color="auto"/>
              <w:bottom w:val="single" w:sz="4" w:space="0" w:color="auto"/>
              <w:right w:val="single" w:sz="4" w:space="0" w:color="auto"/>
            </w:tcBorders>
            <w:shd w:val="clear" w:color="auto" w:fill="auto"/>
            <w:noWrap/>
            <w:vAlign w:val="center"/>
          </w:tcPr>
          <w:p w14:paraId="18518510" w14:textId="50B2A924" w:rsidR="000061C7" w:rsidRDefault="000061C7" w:rsidP="009D1260">
            <w:pPr>
              <w:spacing w:line="440" w:lineRule="exact"/>
              <w:jc w:val="center"/>
              <w:rPr>
                <w:rFonts w:asciiTheme="minorEastAsia" w:eastAsiaTheme="minorEastAsia" w:hAnsiTheme="minorEastAsia" w:cstheme="minorEastAsia"/>
                <w:bCs/>
                <w:color w:val="000000"/>
                <w:sz w:val="24"/>
              </w:rPr>
            </w:pP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tcPr>
          <w:p w14:paraId="0A6A8438"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1年</w:t>
            </w:r>
          </w:p>
        </w:tc>
      </w:tr>
      <w:tr w:rsidR="000061C7" w14:paraId="7DA772DE" w14:textId="77777777" w:rsidTr="009D1260">
        <w:trPr>
          <w:trHeight w:val="979"/>
        </w:trPr>
        <w:tc>
          <w:tcPr>
            <w:tcW w:w="106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3BC125" w14:textId="77777777" w:rsidR="000061C7" w:rsidRDefault="000061C7" w:rsidP="009D1260">
            <w:pPr>
              <w:spacing w:line="440" w:lineRule="exact"/>
              <w:rPr>
                <w:rFonts w:asciiTheme="minorEastAsia" w:eastAsiaTheme="minorEastAsia" w:hAnsiTheme="minorEastAsia" w:cstheme="minorEastAsia"/>
                <w:bCs/>
                <w:color w:val="000000"/>
                <w:sz w:val="24"/>
              </w:rPr>
            </w:pPr>
          </w:p>
        </w:tc>
        <w:tc>
          <w:tcPr>
            <w:tcW w:w="2301" w:type="dxa"/>
            <w:tcBorders>
              <w:top w:val="nil"/>
              <w:left w:val="nil"/>
              <w:bottom w:val="single" w:sz="4" w:space="0" w:color="auto"/>
              <w:right w:val="single" w:sz="4" w:space="0" w:color="auto"/>
            </w:tcBorders>
            <w:shd w:val="clear" w:color="auto" w:fill="auto"/>
            <w:noWrap/>
            <w:vAlign w:val="center"/>
          </w:tcPr>
          <w:p w14:paraId="356D8534"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意外伤害残疾</w:t>
            </w:r>
          </w:p>
        </w:tc>
        <w:tc>
          <w:tcPr>
            <w:tcW w:w="2685" w:type="dxa"/>
            <w:tcBorders>
              <w:top w:val="nil"/>
              <w:left w:val="nil"/>
              <w:bottom w:val="single" w:sz="4" w:space="0" w:color="auto"/>
              <w:right w:val="single" w:sz="4" w:space="0" w:color="auto"/>
            </w:tcBorders>
            <w:shd w:val="clear" w:color="auto" w:fill="auto"/>
            <w:noWrap/>
            <w:vAlign w:val="center"/>
          </w:tcPr>
          <w:p w14:paraId="459BF0C9" w14:textId="77777777" w:rsidR="000061C7" w:rsidRDefault="000061C7" w:rsidP="009D1260">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11万元（无免赔）</w:t>
            </w:r>
          </w:p>
        </w:tc>
        <w:tc>
          <w:tcPr>
            <w:tcW w:w="1424" w:type="dxa"/>
            <w:vMerge/>
            <w:tcBorders>
              <w:top w:val="nil"/>
              <w:left w:val="single" w:sz="4" w:space="0" w:color="auto"/>
              <w:bottom w:val="single" w:sz="4" w:space="0" w:color="auto"/>
              <w:right w:val="single" w:sz="4" w:space="0" w:color="auto"/>
            </w:tcBorders>
            <w:vAlign w:val="center"/>
          </w:tcPr>
          <w:p w14:paraId="0A712125" w14:textId="77777777" w:rsidR="000061C7" w:rsidRDefault="000061C7" w:rsidP="009D1260">
            <w:pPr>
              <w:spacing w:line="440" w:lineRule="exact"/>
              <w:rPr>
                <w:rFonts w:asciiTheme="minorEastAsia" w:eastAsiaTheme="minorEastAsia" w:hAnsiTheme="minorEastAsia" w:cstheme="minorEastAsia"/>
                <w:bCs/>
                <w:color w:val="000000"/>
                <w:sz w:val="24"/>
              </w:rPr>
            </w:pPr>
          </w:p>
        </w:tc>
        <w:tc>
          <w:tcPr>
            <w:tcW w:w="1323" w:type="dxa"/>
            <w:vMerge/>
            <w:tcBorders>
              <w:top w:val="nil"/>
              <w:left w:val="single" w:sz="4" w:space="0" w:color="auto"/>
              <w:bottom w:val="single" w:sz="4" w:space="0" w:color="auto"/>
              <w:right w:val="single" w:sz="4" w:space="0" w:color="auto"/>
            </w:tcBorders>
            <w:vAlign w:val="center"/>
          </w:tcPr>
          <w:p w14:paraId="31113EEA" w14:textId="77777777" w:rsidR="000061C7" w:rsidRDefault="000061C7" w:rsidP="009D1260">
            <w:pPr>
              <w:spacing w:line="440" w:lineRule="exact"/>
              <w:rPr>
                <w:rFonts w:asciiTheme="minorEastAsia" w:eastAsiaTheme="minorEastAsia" w:hAnsiTheme="minorEastAsia" w:cstheme="minorEastAsia"/>
                <w:bCs/>
                <w:color w:val="000000"/>
                <w:sz w:val="24"/>
              </w:rPr>
            </w:pPr>
          </w:p>
        </w:tc>
      </w:tr>
    </w:tbl>
    <w:p w14:paraId="4510A6F1" w14:textId="77777777" w:rsidR="000061C7" w:rsidRDefault="000061C7" w:rsidP="0009146B">
      <w:pPr>
        <w:spacing w:after="60" w:line="560" w:lineRule="exact"/>
        <w:ind w:firstLineChars="200" w:firstLine="480"/>
        <w:rPr>
          <w:rFonts w:asciiTheme="minorEastAsia" w:eastAsiaTheme="minorEastAsia" w:hAnsiTheme="minorEastAsia" w:cstheme="minorEastAsia"/>
          <w:sz w:val="24"/>
        </w:rPr>
      </w:pPr>
    </w:p>
    <w:p w14:paraId="4D44027A" w14:textId="6C05B06E"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3.2</w:t>
      </w:r>
      <w:r w:rsidR="000061C7">
        <w:rPr>
          <w:rFonts w:asciiTheme="minorEastAsia" w:eastAsiaTheme="minorEastAsia" w:hAnsiTheme="minorEastAsia" w:cstheme="minorEastAsia" w:hint="eastAsia"/>
          <w:bCs/>
          <w:sz w:val="24"/>
        </w:rPr>
        <w:t>校方责任险方案（以下均为含税价，结算币种：人民币）</w:t>
      </w:r>
      <w:r w:rsidR="00B56936">
        <w:rPr>
          <w:rFonts w:asciiTheme="minorEastAsia" w:eastAsiaTheme="minorEastAsia" w:hAnsiTheme="minorEastAsia" w:cstheme="minorEastAsia" w:hint="eastAsia"/>
          <w:sz w:val="24"/>
        </w:rPr>
        <w:t>：</w:t>
      </w:r>
    </w:p>
    <w:tbl>
      <w:tblPr>
        <w:tblW w:w="882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650"/>
        <w:gridCol w:w="1744"/>
        <w:gridCol w:w="1985"/>
        <w:gridCol w:w="1877"/>
      </w:tblGrid>
      <w:tr w:rsidR="000061C7" w14:paraId="6674B772" w14:textId="77777777" w:rsidTr="009D1260">
        <w:trPr>
          <w:trHeight w:val="1523"/>
        </w:trPr>
        <w:tc>
          <w:tcPr>
            <w:tcW w:w="1564" w:type="dxa"/>
            <w:shd w:val="clear" w:color="auto" w:fill="auto"/>
            <w:vAlign w:val="center"/>
          </w:tcPr>
          <w:p w14:paraId="0BD9B4F7" w14:textId="77777777" w:rsidR="000061C7" w:rsidRDefault="000061C7" w:rsidP="009D1260">
            <w:pPr>
              <w:ind w:firstLineChars="100" w:firstLine="240"/>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投保计划</w:t>
            </w:r>
          </w:p>
        </w:tc>
        <w:tc>
          <w:tcPr>
            <w:tcW w:w="1650" w:type="dxa"/>
            <w:shd w:val="clear" w:color="auto" w:fill="auto"/>
            <w:vAlign w:val="center"/>
          </w:tcPr>
          <w:p w14:paraId="3A00234D"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年度累计</w:t>
            </w:r>
          </w:p>
          <w:p w14:paraId="325703F6"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赔偿限额</w:t>
            </w:r>
          </w:p>
        </w:tc>
        <w:tc>
          <w:tcPr>
            <w:tcW w:w="1744" w:type="dxa"/>
            <w:shd w:val="clear" w:color="auto" w:fill="auto"/>
            <w:vAlign w:val="center"/>
          </w:tcPr>
          <w:p w14:paraId="4F3FB6AE"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每次事故</w:t>
            </w:r>
          </w:p>
          <w:p w14:paraId="5A500188"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赔偿限额</w:t>
            </w:r>
          </w:p>
        </w:tc>
        <w:tc>
          <w:tcPr>
            <w:tcW w:w="1985" w:type="dxa"/>
            <w:shd w:val="clear" w:color="auto" w:fill="auto"/>
            <w:vAlign w:val="center"/>
          </w:tcPr>
          <w:p w14:paraId="4A57B3D2"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每人每次</w:t>
            </w:r>
          </w:p>
          <w:p w14:paraId="219A4AF8"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赔偿限额</w:t>
            </w:r>
          </w:p>
        </w:tc>
        <w:tc>
          <w:tcPr>
            <w:tcW w:w="1877" w:type="dxa"/>
            <w:shd w:val="clear" w:color="auto" w:fill="auto"/>
            <w:vAlign w:val="center"/>
          </w:tcPr>
          <w:p w14:paraId="373AD11B" w14:textId="77777777" w:rsidR="000061C7" w:rsidRDefault="000061C7" w:rsidP="009D1260">
            <w:pPr>
              <w:ind w:firstLineChars="147" w:firstLine="353"/>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保费（元）</w:t>
            </w:r>
          </w:p>
        </w:tc>
      </w:tr>
      <w:tr w:rsidR="000061C7" w14:paraId="4A340263" w14:textId="77777777" w:rsidTr="00295D2D">
        <w:trPr>
          <w:trHeight w:val="860"/>
        </w:trPr>
        <w:tc>
          <w:tcPr>
            <w:tcW w:w="1564" w:type="dxa"/>
            <w:shd w:val="clear" w:color="auto" w:fill="auto"/>
            <w:vAlign w:val="center"/>
          </w:tcPr>
          <w:p w14:paraId="26AE8AEC"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尊贵计划</w:t>
            </w:r>
          </w:p>
        </w:tc>
        <w:tc>
          <w:tcPr>
            <w:tcW w:w="1650" w:type="dxa"/>
            <w:shd w:val="clear" w:color="auto" w:fill="auto"/>
            <w:vAlign w:val="center"/>
          </w:tcPr>
          <w:p w14:paraId="111458E7"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1200万元</w:t>
            </w:r>
          </w:p>
        </w:tc>
        <w:tc>
          <w:tcPr>
            <w:tcW w:w="1744" w:type="dxa"/>
            <w:shd w:val="clear" w:color="auto" w:fill="auto"/>
            <w:vAlign w:val="center"/>
          </w:tcPr>
          <w:p w14:paraId="54A34F3D"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500万元</w:t>
            </w:r>
          </w:p>
        </w:tc>
        <w:tc>
          <w:tcPr>
            <w:tcW w:w="1985" w:type="dxa"/>
            <w:shd w:val="clear" w:color="auto" w:fill="auto"/>
            <w:vAlign w:val="center"/>
          </w:tcPr>
          <w:p w14:paraId="1823AF47" w14:textId="77777777" w:rsidR="000061C7" w:rsidRDefault="000061C7" w:rsidP="009D1260">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50万元</w:t>
            </w:r>
          </w:p>
        </w:tc>
        <w:tc>
          <w:tcPr>
            <w:tcW w:w="1877" w:type="dxa"/>
            <w:shd w:val="clear" w:color="auto" w:fill="auto"/>
            <w:vAlign w:val="center"/>
          </w:tcPr>
          <w:p w14:paraId="2C0801A6" w14:textId="039FDF0B" w:rsidR="000061C7" w:rsidRDefault="000061C7" w:rsidP="009D1260">
            <w:pPr>
              <w:ind w:firstLineChars="100" w:firstLine="240"/>
              <w:jc w:val="center"/>
              <w:rPr>
                <w:rFonts w:asciiTheme="minorEastAsia" w:eastAsiaTheme="minorEastAsia" w:hAnsiTheme="minorEastAsia" w:cstheme="minorEastAsia"/>
                <w:bCs/>
                <w:color w:val="000000" w:themeColor="text1"/>
                <w:sz w:val="24"/>
              </w:rPr>
            </w:pPr>
          </w:p>
        </w:tc>
      </w:tr>
    </w:tbl>
    <w:p w14:paraId="1FEE29DB" w14:textId="16D7C1AB" w:rsidR="00B56936" w:rsidRDefault="00B56936"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sz w:val="24"/>
        </w:rPr>
        <w:t>.3</w:t>
      </w:r>
      <w:r w:rsidR="000061C7" w:rsidRPr="000061C7">
        <w:rPr>
          <w:rFonts w:asciiTheme="minorEastAsia" w:eastAsiaTheme="minorEastAsia" w:hAnsiTheme="minorEastAsia" w:cstheme="minorEastAsia" w:hint="eastAsia"/>
          <w:sz w:val="24"/>
        </w:rPr>
        <w:t>学生实习责任险方案（以下均为含税价，结算币种：人民币）</w:t>
      </w:r>
      <w:r>
        <w:rPr>
          <w:rFonts w:asciiTheme="minorEastAsia" w:eastAsiaTheme="minorEastAsia" w:hAnsiTheme="minorEastAsia" w:cstheme="minorEastAsia" w:hint="eastAsia"/>
          <w:sz w:val="24"/>
        </w:rPr>
        <w:t>：</w:t>
      </w:r>
    </w:p>
    <w:tbl>
      <w:tblPr>
        <w:tblW w:w="888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3927"/>
        <w:gridCol w:w="1437"/>
        <w:gridCol w:w="1169"/>
      </w:tblGrid>
      <w:tr w:rsidR="00CA596A" w14:paraId="5025FF09" w14:textId="77777777" w:rsidTr="009D1260">
        <w:trPr>
          <w:trHeight w:val="387"/>
        </w:trPr>
        <w:tc>
          <w:tcPr>
            <w:tcW w:w="2347" w:type="dxa"/>
            <w:shd w:val="clear" w:color="auto" w:fill="auto"/>
            <w:vAlign w:val="center"/>
          </w:tcPr>
          <w:p w14:paraId="632B0DE3" w14:textId="77777777" w:rsidR="00CA596A" w:rsidRDefault="00CA596A" w:rsidP="009D1260">
            <w:pPr>
              <w:spacing w:line="300" w:lineRule="exact"/>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保险条款</w:t>
            </w:r>
          </w:p>
        </w:tc>
        <w:tc>
          <w:tcPr>
            <w:tcW w:w="3927" w:type="dxa"/>
            <w:shd w:val="clear" w:color="auto" w:fill="auto"/>
            <w:vAlign w:val="center"/>
          </w:tcPr>
          <w:p w14:paraId="05C0A1CC" w14:textId="77777777" w:rsidR="00CA596A" w:rsidRDefault="00CA596A" w:rsidP="009D1260">
            <w:pPr>
              <w:spacing w:line="300" w:lineRule="exact"/>
              <w:ind w:firstLineChars="400" w:firstLine="843"/>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保险责任</w:t>
            </w:r>
          </w:p>
        </w:tc>
        <w:tc>
          <w:tcPr>
            <w:tcW w:w="1437" w:type="dxa"/>
            <w:shd w:val="clear" w:color="auto" w:fill="auto"/>
            <w:vAlign w:val="center"/>
          </w:tcPr>
          <w:p w14:paraId="4A0BCAE7" w14:textId="77777777" w:rsidR="00CA596A" w:rsidRDefault="00CA596A" w:rsidP="009D1260">
            <w:pPr>
              <w:spacing w:line="300" w:lineRule="exact"/>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每人每次</w:t>
            </w:r>
          </w:p>
          <w:p w14:paraId="4173D7CF" w14:textId="77777777" w:rsidR="00CA596A" w:rsidRDefault="00CA596A" w:rsidP="009D1260">
            <w:pPr>
              <w:spacing w:line="300" w:lineRule="exact"/>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赔偿限额</w:t>
            </w:r>
          </w:p>
        </w:tc>
        <w:tc>
          <w:tcPr>
            <w:tcW w:w="1169" w:type="dxa"/>
            <w:shd w:val="clear" w:color="auto" w:fill="auto"/>
            <w:vAlign w:val="center"/>
          </w:tcPr>
          <w:p w14:paraId="142AFC84" w14:textId="77777777" w:rsidR="00CA596A" w:rsidRDefault="00CA596A" w:rsidP="009D1260">
            <w:pPr>
              <w:spacing w:line="300" w:lineRule="exact"/>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保费/人/年</w:t>
            </w:r>
          </w:p>
        </w:tc>
      </w:tr>
      <w:tr w:rsidR="00D317A7" w14:paraId="10A7F090" w14:textId="77777777" w:rsidTr="00D317A7">
        <w:trPr>
          <w:trHeight w:val="284"/>
        </w:trPr>
        <w:tc>
          <w:tcPr>
            <w:tcW w:w="2347" w:type="dxa"/>
            <w:vMerge w:val="restart"/>
            <w:shd w:val="clear" w:color="auto" w:fill="auto"/>
            <w:vAlign w:val="center"/>
          </w:tcPr>
          <w:p w14:paraId="5CB5E71E" w14:textId="77777777" w:rsidR="00D317A7" w:rsidRDefault="00D317A7"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职业院校学生实习</w:t>
            </w:r>
          </w:p>
          <w:p w14:paraId="4970447D" w14:textId="77777777" w:rsidR="00D317A7" w:rsidRDefault="00D317A7" w:rsidP="009D1260">
            <w:pPr>
              <w:spacing w:line="300" w:lineRule="exact"/>
              <w:ind w:left="525" w:hangingChars="250" w:hanging="525"/>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责任保险</w:t>
            </w:r>
          </w:p>
        </w:tc>
        <w:tc>
          <w:tcPr>
            <w:tcW w:w="3927" w:type="dxa"/>
            <w:shd w:val="clear" w:color="auto" w:fill="auto"/>
            <w:vAlign w:val="center"/>
          </w:tcPr>
          <w:p w14:paraId="73003A09" w14:textId="7CACB8A6" w:rsidR="00D317A7" w:rsidRDefault="00D317A7"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szCs w:val="21"/>
              </w:rPr>
              <w:t>实习学生因意外伤害导致的人身伤亡</w:t>
            </w:r>
          </w:p>
        </w:tc>
        <w:tc>
          <w:tcPr>
            <w:tcW w:w="1437" w:type="dxa"/>
            <w:shd w:val="clear" w:color="auto" w:fill="auto"/>
            <w:vAlign w:val="center"/>
          </w:tcPr>
          <w:p w14:paraId="6ABF682C" w14:textId="235A07EF" w:rsidR="00D317A7" w:rsidRDefault="00D317A7" w:rsidP="009D1260">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szCs w:val="21"/>
              </w:rPr>
              <w:t>50万</w:t>
            </w:r>
            <w:r>
              <w:rPr>
                <w:rFonts w:asciiTheme="minorEastAsia" w:eastAsiaTheme="minorEastAsia" w:hAnsiTheme="minorEastAsia" w:cstheme="minorEastAsia" w:hint="eastAsia"/>
                <w:color w:val="000000" w:themeColor="text1"/>
                <w:szCs w:val="21"/>
              </w:rPr>
              <w:t>元</w:t>
            </w:r>
          </w:p>
        </w:tc>
        <w:tc>
          <w:tcPr>
            <w:tcW w:w="1169" w:type="dxa"/>
            <w:shd w:val="clear" w:color="auto" w:fill="auto"/>
            <w:vAlign w:val="center"/>
          </w:tcPr>
          <w:p w14:paraId="4C0C5865" w14:textId="273C671D" w:rsidR="00D317A7" w:rsidRDefault="00D317A7" w:rsidP="009D1260">
            <w:pPr>
              <w:spacing w:line="300" w:lineRule="exact"/>
              <w:jc w:val="center"/>
              <w:rPr>
                <w:rFonts w:asciiTheme="minorEastAsia" w:eastAsiaTheme="minorEastAsia" w:hAnsiTheme="minorEastAsia" w:cstheme="minorEastAsia"/>
                <w:color w:val="000000" w:themeColor="text1"/>
                <w:szCs w:val="21"/>
              </w:rPr>
            </w:pPr>
          </w:p>
        </w:tc>
      </w:tr>
      <w:tr w:rsidR="00CA596A" w14:paraId="02355CB9" w14:textId="77777777" w:rsidTr="00D317A7">
        <w:trPr>
          <w:trHeight w:val="284"/>
        </w:trPr>
        <w:tc>
          <w:tcPr>
            <w:tcW w:w="2347" w:type="dxa"/>
            <w:vMerge/>
            <w:shd w:val="clear" w:color="auto" w:fill="auto"/>
          </w:tcPr>
          <w:p w14:paraId="4F31F379" w14:textId="77777777" w:rsidR="00CA596A" w:rsidRDefault="00CA596A" w:rsidP="009D1260">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4A5649D7" w14:textId="77777777" w:rsidR="00CA596A" w:rsidRDefault="00CA596A" w:rsidP="009D1260">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实习学生因意外伤害导致的人身伤亡</w:t>
            </w:r>
          </w:p>
        </w:tc>
        <w:tc>
          <w:tcPr>
            <w:tcW w:w="1437" w:type="dxa"/>
            <w:shd w:val="clear" w:color="auto" w:fill="auto"/>
            <w:vAlign w:val="center"/>
          </w:tcPr>
          <w:p w14:paraId="6B5B919F" w14:textId="77777777" w:rsidR="00CA596A" w:rsidRDefault="00CA596A" w:rsidP="009D1260">
            <w:pPr>
              <w:spacing w:line="300" w:lineRule="exact"/>
              <w:ind w:firstLineChars="50" w:firstLine="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60万</w:t>
            </w:r>
            <w:r>
              <w:rPr>
                <w:rFonts w:asciiTheme="minorEastAsia" w:eastAsiaTheme="minorEastAsia" w:hAnsiTheme="minorEastAsia" w:cstheme="minorEastAsia" w:hint="eastAsia"/>
                <w:color w:val="000000" w:themeColor="text1"/>
                <w:szCs w:val="21"/>
              </w:rPr>
              <w:t>元</w:t>
            </w:r>
          </w:p>
        </w:tc>
        <w:tc>
          <w:tcPr>
            <w:tcW w:w="1169" w:type="dxa"/>
            <w:shd w:val="clear" w:color="auto" w:fill="auto"/>
            <w:vAlign w:val="center"/>
          </w:tcPr>
          <w:p w14:paraId="32EE7CC5" w14:textId="7AA90EC1" w:rsidR="00CA596A" w:rsidRDefault="00CA596A" w:rsidP="009D1260">
            <w:pPr>
              <w:spacing w:line="300" w:lineRule="exact"/>
              <w:jc w:val="center"/>
              <w:rPr>
                <w:rFonts w:asciiTheme="minorEastAsia" w:eastAsiaTheme="minorEastAsia" w:hAnsiTheme="minorEastAsia" w:cstheme="minorEastAsia"/>
                <w:szCs w:val="21"/>
              </w:rPr>
            </w:pPr>
          </w:p>
        </w:tc>
      </w:tr>
      <w:tr w:rsidR="00CA596A" w14:paraId="5C868735" w14:textId="77777777" w:rsidTr="00D317A7">
        <w:trPr>
          <w:trHeight w:val="284"/>
        </w:trPr>
        <w:tc>
          <w:tcPr>
            <w:tcW w:w="2347" w:type="dxa"/>
            <w:vMerge/>
            <w:shd w:val="clear" w:color="auto" w:fill="auto"/>
          </w:tcPr>
          <w:p w14:paraId="5432DFCD" w14:textId="77777777" w:rsidR="00CA596A" w:rsidRDefault="00CA596A" w:rsidP="009D1260">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3EC096F6"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7D6C43E4" w14:textId="77777777" w:rsidR="00CA596A" w:rsidRDefault="00CA596A" w:rsidP="009D1260">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70万元</w:t>
            </w:r>
          </w:p>
        </w:tc>
        <w:tc>
          <w:tcPr>
            <w:tcW w:w="1169" w:type="dxa"/>
            <w:shd w:val="clear" w:color="auto" w:fill="auto"/>
            <w:vAlign w:val="center"/>
          </w:tcPr>
          <w:p w14:paraId="3D756A94" w14:textId="42A7F2E1" w:rsidR="00CA596A" w:rsidRDefault="00CA596A" w:rsidP="009D1260">
            <w:pPr>
              <w:spacing w:line="300" w:lineRule="exact"/>
              <w:jc w:val="center"/>
              <w:rPr>
                <w:rFonts w:asciiTheme="minorEastAsia" w:eastAsiaTheme="minorEastAsia" w:hAnsiTheme="minorEastAsia" w:cstheme="minorEastAsia"/>
                <w:color w:val="000000" w:themeColor="text1"/>
                <w:szCs w:val="21"/>
              </w:rPr>
            </w:pPr>
          </w:p>
        </w:tc>
      </w:tr>
      <w:tr w:rsidR="00CA596A" w14:paraId="2888D07F" w14:textId="77777777" w:rsidTr="00D317A7">
        <w:trPr>
          <w:trHeight w:val="284"/>
        </w:trPr>
        <w:tc>
          <w:tcPr>
            <w:tcW w:w="2347" w:type="dxa"/>
            <w:vMerge/>
            <w:shd w:val="clear" w:color="auto" w:fill="auto"/>
          </w:tcPr>
          <w:p w14:paraId="2FFDD51F" w14:textId="77777777" w:rsidR="00CA596A" w:rsidRDefault="00CA596A" w:rsidP="009D1260">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37E5CA13"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0585FD25" w14:textId="77777777" w:rsidR="00CA596A" w:rsidRDefault="00CA596A" w:rsidP="009D1260">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80万元</w:t>
            </w:r>
          </w:p>
        </w:tc>
        <w:tc>
          <w:tcPr>
            <w:tcW w:w="1169" w:type="dxa"/>
            <w:shd w:val="clear" w:color="auto" w:fill="auto"/>
            <w:vAlign w:val="center"/>
          </w:tcPr>
          <w:p w14:paraId="004D1770" w14:textId="401D89D0" w:rsidR="00CA596A" w:rsidRDefault="00CA596A" w:rsidP="009D1260">
            <w:pPr>
              <w:spacing w:line="300" w:lineRule="exact"/>
              <w:jc w:val="center"/>
              <w:rPr>
                <w:rFonts w:asciiTheme="minorEastAsia" w:eastAsiaTheme="minorEastAsia" w:hAnsiTheme="minorEastAsia" w:cstheme="minorEastAsia"/>
                <w:color w:val="000000" w:themeColor="text1"/>
                <w:szCs w:val="21"/>
              </w:rPr>
            </w:pPr>
          </w:p>
        </w:tc>
      </w:tr>
      <w:tr w:rsidR="00CA596A" w14:paraId="1848E326" w14:textId="77777777" w:rsidTr="00D317A7">
        <w:trPr>
          <w:trHeight w:val="284"/>
        </w:trPr>
        <w:tc>
          <w:tcPr>
            <w:tcW w:w="2347" w:type="dxa"/>
            <w:vMerge/>
            <w:shd w:val="clear" w:color="auto" w:fill="auto"/>
          </w:tcPr>
          <w:p w14:paraId="23B36371" w14:textId="77777777" w:rsidR="00CA596A" w:rsidRDefault="00CA596A" w:rsidP="009D1260">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33FABCF8"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3530448B" w14:textId="77777777" w:rsidR="00CA596A" w:rsidRDefault="00CA596A" w:rsidP="009D1260">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90万元</w:t>
            </w:r>
          </w:p>
        </w:tc>
        <w:tc>
          <w:tcPr>
            <w:tcW w:w="1169" w:type="dxa"/>
            <w:shd w:val="clear" w:color="auto" w:fill="auto"/>
            <w:vAlign w:val="center"/>
          </w:tcPr>
          <w:p w14:paraId="17C26928" w14:textId="483CD5DE" w:rsidR="00CA596A" w:rsidRDefault="00CA596A" w:rsidP="009D1260">
            <w:pPr>
              <w:spacing w:line="300" w:lineRule="exact"/>
              <w:jc w:val="center"/>
              <w:rPr>
                <w:rFonts w:asciiTheme="minorEastAsia" w:eastAsiaTheme="minorEastAsia" w:hAnsiTheme="minorEastAsia" w:cstheme="minorEastAsia"/>
                <w:color w:val="000000" w:themeColor="text1"/>
                <w:szCs w:val="21"/>
              </w:rPr>
            </w:pPr>
          </w:p>
        </w:tc>
      </w:tr>
      <w:tr w:rsidR="00D317A7" w14:paraId="4CC89071" w14:textId="77777777" w:rsidTr="00D317A7">
        <w:trPr>
          <w:trHeight w:val="284"/>
        </w:trPr>
        <w:tc>
          <w:tcPr>
            <w:tcW w:w="2347" w:type="dxa"/>
            <w:vMerge/>
            <w:shd w:val="clear" w:color="auto" w:fill="auto"/>
          </w:tcPr>
          <w:p w14:paraId="3F3EE473" w14:textId="77777777" w:rsidR="00D317A7" w:rsidRDefault="00D317A7" w:rsidP="009D1260">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6ACED9BB" w14:textId="77777777" w:rsidR="00D317A7" w:rsidRDefault="00D317A7"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1C83BF7D" w14:textId="77777777" w:rsidR="00D317A7" w:rsidRDefault="00D317A7" w:rsidP="009D1260">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100万元</w:t>
            </w:r>
          </w:p>
        </w:tc>
        <w:tc>
          <w:tcPr>
            <w:tcW w:w="1169" w:type="dxa"/>
            <w:shd w:val="clear" w:color="auto" w:fill="auto"/>
            <w:vAlign w:val="center"/>
          </w:tcPr>
          <w:p w14:paraId="0555EF43" w14:textId="60E56F4D" w:rsidR="00D317A7" w:rsidRDefault="00D317A7" w:rsidP="009D1260">
            <w:pPr>
              <w:spacing w:line="300" w:lineRule="exact"/>
              <w:jc w:val="center"/>
              <w:rPr>
                <w:rFonts w:asciiTheme="minorEastAsia" w:eastAsiaTheme="minorEastAsia" w:hAnsiTheme="minorEastAsia" w:cstheme="minorEastAsia"/>
                <w:color w:val="000000" w:themeColor="text1"/>
                <w:szCs w:val="21"/>
              </w:rPr>
            </w:pPr>
          </w:p>
        </w:tc>
      </w:tr>
      <w:tr w:rsidR="00CA596A" w14:paraId="3EC06CB8" w14:textId="77777777" w:rsidTr="009D1260">
        <w:trPr>
          <w:trHeight w:val="90"/>
        </w:trPr>
        <w:tc>
          <w:tcPr>
            <w:tcW w:w="2347" w:type="dxa"/>
            <w:vMerge/>
            <w:shd w:val="clear" w:color="auto" w:fill="auto"/>
          </w:tcPr>
          <w:p w14:paraId="02490ECA" w14:textId="77777777" w:rsidR="00CA596A" w:rsidRDefault="00CA596A" w:rsidP="009D1260">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47C8FC93" w14:textId="77777777" w:rsidR="00CA596A" w:rsidRDefault="00CA596A" w:rsidP="009D1260">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法律费用</w:t>
            </w:r>
          </w:p>
        </w:tc>
        <w:tc>
          <w:tcPr>
            <w:tcW w:w="1437" w:type="dxa"/>
            <w:shd w:val="clear" w:color="auto" w:fill="auto"/>
            <w:vAlign w:val="center"/>
          </w:tcPr>
          <w:p w14:paraId="048E7F28" w14:textId="77777777" w:rsidR="00CA596A" w:rsidRDefault="00CA596A" w:rsidP="009D126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5万</w:t>
            </w:r>
            <w:r>
              <w:rPr>
                <w:rFonts w:asciiTheme="minorEastAsia" w:eastAsiaTheme="minorEastAsia" w:hAnsiTheme="minorEastAsia" w:cstheme="minorEastAsia" w:hint="eastAsia"/>
                <w:color w:val="000000" w:themeColor="text1"/>
                <w:szCs w:val="21"/>
              </w:rPr>
              <w:t>元</w:t>
            </w:r>
          </w:p>
        </w:tc>
        <w:tc>
          <w:tcPr>
            <w:tcW w:w="1169" w:type="dxa"/>
            <w:shd w:val="clear" w:color="auto" w:fill="auto"/>
            <w:vAlign w:val="center"/>
          </w:tcPr>
          <w:p w14:paraId="69B0CD4A" w14:textId="6066F70B" w:rsidR="00CA596A" w:rsidRDefault="00CA596A" w:rsidP="009D1260">
            <w:pPr>
              <w:spacing w:line="300" w:lineRule="exact"/>
              <w:jc w:val="center"/>
              <w:rPr>
                <w:rFonts w:asciiTheme="minorEastAsia" w:eastAsiaTheme="minorEastAsia" w:hAnsiTheme="minorEastAsia" w:cstheme="minorEastAsia"/>
                <w:szCs w:val="21"/>
              </w:rPr>
            </w:pPr>
          </w:p>
        </w:tc>
      </w:tr>
      <w:tr w:rsidR="00CA596A" w14:paraId="56208F6C" w14:textId="77777777" w:rsidTr="009D1260">
        <w:trPr>
          <w:trHeight w:val="237"/>
        </w:trPr>
        <w:tc>
          <w:tcPr>
            <w:tcW w:w="2347" w:type="dxa"/>
            <w:vMerge/>
            <w:shd w:val="clear" w:color="auto" w:fill="auto"/>
          </w:tcPr>
          <w:p w14:paraId="7717AAB4" w14:textId="77777777" w:rsidR="00CA596A" w:rsidRDefault="00CA596A" w:rsidP="009D1260">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61FCAFC1" w14:textId="77777777" w:rsidR="00CA596A" w:rsidRDefault="00CA596A" w:rsidP="009D1260">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派遣教师因意外伤害导致的人身伤亡</w:t>
            </w:r>
          </w:p>
        </w:tc>
        <w:tc>
          <w:tcPr>
            <w:tcW w:w="1437" w:type="dxa"/>
            <w:shd w:val="clear" w:color="auto" w:fill="auto"/>
            <w:vAlign w:val="center"/>
          </w:tcPr>
          <w:p w14:paraId="35EF5C66" w14:textId="77777777" w:rsidR="00CA596A" w:rsidRDefault="00CA596A" w:rsidP="009D126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60万元</w:t>
            </w:r>
          </w:p>
        </w:tc>
        <w:tc>
          <w:tcPr>
            <w:tcW w:w="1169" w:type="dxa"/>
            <w:shd w:val="clear" w:color="auto" w:fill="auto"/>
            <w:vAlign w:val="center"/>
          </w:tcPr>
          <w:p w14:paraId="3AB8945D" w14:textId="692053EF" w:rsidR="00CA596A" w:rsidRDefault="00CA596A" w:rsidP="009D1260">
            <w:pPr>
              <w:spacing w:line="300" w:lineRule="exact"/>
              <w:jc w:val="center"/>
              <w:rPr>
                <w:rFonts w:asciiTheme="minorEastAsia" w:eastAsiaTheme="minorEastAsia" w:hAnsiTheme="minorEastAsia" w:cstheme="minorEastAsia"/>
                <w:szCs w:val="21"/>
              </w:rPr>
            </w:pPr>
          </w:p>
        </w:tc>
      </w:tr>
      <w:tr w:rsidR="00CA596A" w14:paraId="2DD6D7F6" w14:textId="77777777" w:rsidTr="009D1260">
        <w:trPr>
          <w:trHeight w:val="385"/>
        </w:trPr>
        <w:tc>
          <w:tcPr>
            <w:tcW w:w="2347" w:type="dxa"/>
            <w:vMerge/>
            <w:shd w:val="clear" w:color="auto" w:fill="auto"/>
            <w:vAlign w:val="center"/>
          </w:tcPr>
          <w:p w14:paraId="3A2B01B2" w14:textId="77777777" w:rsidR="00CA596A" w:rsidRDefault="00CA596A" w:rsidP="009D1260">
            <w:pPr>
              <w:spacing w:line="300" w:lineRule="exact"/>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附加教师派遣责任保险</w:t>
            </w:r>
          </w:p>
        </w:tc>
        <w:tc>
          <w:tcPr>
            <w:tcW w:w="3927" w:type="dxa"/>
            <w:shd w:val="clear" w:color="auto" w:fill="auto"/>
            <w:vAlign w:val="center"/>
          </w:tcPr>
          <w:p w14:paraId="1EECCCE1" w14:textId="77777777" w:rsidR="00CA596A" w:rsidRDefault="00CA596A" w:rsidP="009D1260">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实习学生因过失或疏忽造成第三者人身伤亡</w:t>
            </w:r>
          </w:p>
        </w:tc>
        <w:tc>
          <w:tcPr>
            <w:tcW w:w="1437" w:type="dxa"/>
            <w:shd w:val="clear" w:color="auto" w:fill="auto"/>
            <w:vAlign w:val="center"/>
          </w:tcPr>
          <w:p w14:paraId="7D7C8497" w14:textId="77777777" w:rsidR="00CA596A" w:rsidRDefault="00CA596A" w:rsidP="009D126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10万元</w:t>
            </w:r>
          </w:p>
        </w:tc>
        <w:tc>
          <w:tcPr>
            <w:tcW w:w="1169" w:type="dxa"/>
            <w:shd w:val="clear" w:color="auto" w:fill="auto"/>
            <w:vAlign w:val="center"/>
          </w:tcPr>
          <w:p w14:paraId="2CF77F2E" w14:textId="1840EA18" w:rsidR="00CA596A" w:rsidRDefault="00CA596A" w:rsidP="009D1260">
            <w:pPr>
              <w:spacing w:line="300" w:lineRule="exact"/>
              <w:jc w:val="center"/>
              <w:rPr>
                <w:rFonts w:asciiTheme="minorEastAsia" w:eastAsiaTheme="minorEastAsia" w:hAnsiTheme="minorEastAsia" w:cstheme="minorEastAsia"/>
                <w:szCs w:val="21"/>
              </w:rPr>
            </w:pPr>
          </w:p>
        </w:tc>
      </w:tr>
      <w:tr w:rsidR="00CA596A" w14:paraId="02A2DC98" w14:textId="77777777" w:rsidTr="009D1260">
        <w:trPr>
          <w:trHeight w:val="733"/>
        </w:trPr>
        <w:tc>
          <w:tcPr>
            <w:tcW w:w="2347" w:type="dxa"/>
            <w:shd w:val="clear" w:color="auto" w:fill="auto"/>
            <w:vAlign w:val="center"/>
          </w:tcPr>
          <w:p w14:paraId="2627C073"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附加学生实习第三者责任保险</w:t>
            </w:r>
          </w:p>
        </w:tc>
        <w:tc>
          <w:tcPr>
            <w:tcW w:w="3927" w:type="dxa"/>
            <w:shd w:val="clear" w:color="auto" w:fill="auto"/>
            <w:vAlign w:val="center"/>
          </w:tcPr>
          <w:p w14:paraId="5E0ECB93"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因实习学生伤亡法院判决的精神损害费</w:t>
            </w:r>
          </w:p>
        </w:tc>
        <w:tc>
          <w:tcPr>
            <w:tcW w:w="1437" w:type="dxa"/>
            <w:shd w:val="clear" w:color="auto" w:fill="auto"/>
            <w:vAlign w:val="center"/>
          </w:tcPr>
          <w:p w14:paraId="78A4B166" w14:textId="77777777" w:rsidR="00CA596A" w:rsidRDefault="00CA596A" w:rsidP="009D1260">
            <w:pPr>
              <w:spacing w:line="300" w:lineRule="exact"/>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5万元</w:t>
            </w:r>
          </w:p>
        </w:tc>
        <w:tc>
          <w:tcPr>
            <w:tcW w:w="1169" w:type="dxa"/>
            <w:shd w:val="clear" w:color="auto" w:fill="auto"/>
            <w:vAlign w:val="center"/>
          </w:tcPr>
          <w:p w14:paraId="61367E94" w14:textId="0D614E46" w:rsidR="00CA596A" w:rsidRDefault="00CA596A" w:rsidP="009D1260">
            <w:pPr>
              <w:spacing w:line="300" w:lineRule="exact"/>
              <w:jc w:val="center"/>
              <w:rPr>
                <w:rFonts w:asciiTheme="minorEastAsia" w:eastAsiaTheme="minorEastAsia" w:hAnsiTheme="minorEastAsia" w:cstheme="minorEastAsia"/>
                <w:color w:val="000000" w:themeColor="text1"/>
                <w:szCs w:val="21"/>
              </w:rPr>
            </w:pPr>
          </w:p>
        </w:tc>
      </w:tr>
      <w:tr w:rsidR="00CA596A" w14:paraId="45C16339" w14:textId="77777777" w:rsidTr="009D1260">
        <w:trPr>
          <w:trHeight w:val="1832"/>
        </w:trPr>
        <w:tc>
          <w:tcPr>
            <w:tcW w:w="2347" w:type="dxa"/>
            <w:shd w:val="clear" w:color="auto" w:fill="auto"/>
            <w:vAlign w:val="center"/>
          </w:tcPr>
          <w:p w14:paraId="3CF56B1E"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附加精神损害赔偿责任保险</w:t>
            </w:r>
          </w:p>
        </w:tc>
        <w:tc>
          <w:tcPr>
            <w:tcW w:w="3927" w:type="dxa"/>
            <w:shd w:val="clear" w:color="auto" w:fill="auto"/>
          </w:tcPr>
          <w:p w14:paraId="2E1B24B6"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因自然灾害、学生自身原因、学生体质特异、校外人员侵害而导致被保险人的在校学生发生人身损害，被保险人已履行相应职责，行为并无不当，但是依法仍需对受伤害学生承担经济赔偿责任时</w:t>
            </w:r>
          </w:p>
        </w:tc>
        <w:tc>
          <w:tcPr>
            <w:tcW w:w="1437" w:type="dxa"/>
            <w:shd w:val="clear" w:color="auto" w:fill="auto"/>
            <w:vAlign w:val="center"/>
          </w:tcPr>
          <w:p w14:paraId="625C172F" w14:textId="77777777" w:rsidR="00CA596A" w:rsidRDefault="00CA596A" w:rsidP="009D1260">
            <w:pPr>
              <w:spacing w:line="300" w:lineRule="exact"/>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保额同上</w:t>
            </w:r>
          </w:p>
        </w:tc>
        <w:tc>
          <w:tcPr>
            <w:tcW w:w="1169" w:type="dxa"/>
            <w:shd w:val="clear" w:color="auto" w:fill="auto"/>
            <w:vAlign w:val="center"/>
          </w:tcPr>
          <w:p w14:paraId="01F24157" w14:textId="690485B4" w:rsidR="00CA596A" w:rsidRDefault="00CA596A" w:rsidP="009D1260">
            <w:pPr>
              <w:spacing w:line="300" w:lineRule="exact"/>
              <w:jc w:val="center"/>
              <w:rPr>
                <w:rFonts w:asciiTheme="minorEastAsia" w:eastAsiaTheme="minorEastAsia" w:hAnsiTheme="minorEastAsia" w:cstheme="minorEastAsia"/>
                <w:color w:val="000000" w:themeColor="text1"/>
                <w:szCs w:val="21"/>
              </w:rPr>
            </w:pPr>
          </w:p>
        </w:tc>
      </w:tr>
      <w:tr w:rsidR="00CA596A" w14:paraId="7409D747" w14:textId="77777777" w:rsidTr="009D1260">
        <w:trPr>
          <w:trHeight w:val="976"/>
        </w:trPr>
        <w:tc>
          <w:tcPr>
            <w:tcW w:w="2347" w:type="dxa"/>
            <w:shd w:val="clear" w:color="auto" w:fill="auto"/>
          </w:tcPr>
          <w:p w14:paraId="27085987"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附加校外无过失责任保险（学生）</w:t>
            </w:r>
          </w:p>
        </w:tc>
        <w:tc>
          <w:tcPr>
            <w:tcW w:w="3927" w:type="dxa"/>
            <w:shd w:val="clear" w:color="auto" w:fill="auto"/>
          </w:tcPr>
          <w:p w14:paraId="065F5608" w14:textId="77777777" w:rsidR="00CA596A" w:rsidRDefault="00CA596A" w:rsidP="009D1260">
            <w:pPr>
              <w:spacing w:line="300" w:lineRule="exact"/>
              <w:rPr>
                <w:rFonts w:asciiTheme="minorEastAsia" w:eastAsiaTheme="minorEastAsia" w:hAnsiTheme="minorEastAsia" w:cstheme="minorEastAsia"/>
                <w:color w:val="000000" w:themeColor="text1"/>
                <w:szCs w:val="21"/>
              </w:rPr>
            </w:pPr>
          </w:p>
        </w:tc>
        <w:tc>
          <w:tcPr>
            <w:tcW w:w="1437" w:type="dxa"/>
            <w:shd w:val="clear" w:color="auto" w:fill="auto"/>
            <w:vAlign w:val="center"/>
          </w:tcPr>
          <w:p w14:paraId="1274170C" w14:textId="77777777" w:rsidR="00CA596A" w:rsidRDefault="00CA596A" w:rsidP="009D1260">
            <w:pPr>
              <w:spacing w:line="300" w:lineRule="exact"/>
              <w:jc w:val="center"/>
              <w:rPr>
                <w:rFonts w:asciiTheme="minorEastAsia" w:eastAsiaTheme="minorEastAsia" w:hAnsiTheme="minorEastAsia" w:cstheme="minorEastAsia"/>
                <w:color w:val="000000" w:themeColor="text1"/>
                <w:szCs w:val="21"/>
              </w:rPr>
            </w:pPr>
          </w:p>
        </w:tc>
        <w:tc>
          <w:tcPr>
            <w:tcW w:w="1169" w:type="dxa"/>
            <w:shd w:val="clear" w:color="auto" w:fill="auto"/>
            <w:vAlign w:val="center"/>
          </w:tcPr>
          <w:p w14:paraId="0AA4EC4C" w14:textId="77777777" w:rsidR="00CA596A" w:rsidRDefault="00CA596A" w:rsidP="009D1260">
            <w:pPr>
              <w:spacing w:line="300" w:lineRule="exact"/>
              <w:jc w:val="center"/>
              <w:rPr>
                <w:rFonts w:asciiTheme="minorEastAsia" w:eastAsiaTheme="minorEastAsia" w:hAnsiTheme="minorEastAsia" w:cstheme="minorEastAsia"/>
                <w:color w:val="000000" w:themeColor="text1"/>
                <w:szCs w:val="21"/>
              </w:rPr>
            </w:pPr>
          </w:p>
        </w:tc>
      </w:tr>
      <w:tr w:rsidR="00CA596A" w14:paraId="3D33B12D" w14:textId="77777777" w:rsidTr="009D1260">
        <w:trPr>
          <w:trHeight w:val="1849"/>
        </w:trPr>
        <w:tc>
          <w:tcPr>
            <w:tcW w:w="8880" w:type="dxa"/>
            <w:gridSpan w:val="4"/>
            <w:shd w:val="clear" w:color="auto" w:fill="auto"/>
            <w:vAlign w:val="center"/>
          </w:tcPr>
          <w:p w14:paraId="3894BD6C" w14:textId="196160E9" w:rsidR="00CA596A" w:rsidRDefault="00CA596A" w:rsidP="009D1260">
            <w:pPr>
              <w:spacing w:line="300" w:lineRule="exact"/>
              <w:jc w:val="center"/>
              <w:rPr>
                <w:rFonts w:ascii="宋体" w:hAnsi="宋体" w:cs="宋体"/>
                <w:color w:val="000000" w:themeColor="text1"/>
                <w:szCs w:val="21"/>
              </w:rPr>
            </w:pPr>
            <w:r>
              <w:rPr>
                <w:rFonts w:ascii="宋体" w:hAnsi="宋体" w:cs="宋体" w:hint="eastAsia"/>
                <w:color w:val="000000" w:themeColor="text1"/>
                <w:szCs w:val="21"/>
              </w:rPr>
              <w:t>特别约定：</w:t>
            </w:r>
            <w:r w:rsidR="004379F1">
              <w:rPr>
                <w:rFonts w:ascii="宋体" w:hAnsi="宋体" w:cs="宋体"/>
                <w:color w:val="000000" w:themeColor="text1"/>
                <w:szCs w:val="21"/>
              </w:rPr>
              <w:t xml:space="preserve"> </w:t>
            </w:r>
          </w:p>
        </w:tc>
      </w:tr>
    </w:tbl>
    <w:p w14:paraId="5262D8AD" w14:textId="236DD4F0" w:rsidR="002F2B4E" w:rsidRDefault="002F2B4E" w:rsidP="00B56936">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教职工意外伤害险</w:t>
      </w:r>
    </w:p>
    <w:tbl>
      <w:tblPr>
        <w:tblStyle w:val="af5"/>
        <w:tblW w:w="5000" w:type="pct"/>
        <w:jc w:val="center"/>
        <w:tblLook w:val="04A0" w:firstRow="1" w:lastRow="0" w:firstColumn="1" w:lastColumn="0" w:noHBand="0" w:noVBand="1"/>
      </w:tblPr>
      <w:tblGrid>
        <w:gridCol w:w="3236"/>
        <w:gridCol w:w="2640"/>
        <w:gridCol w:w="3574"/>
      </w:tblGrid>
      <w:tr w:rsidR="00D60D61" w14:paraId="7ED52A9D"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585BB494" w14:textId="52D0D620" w:rsidR="00D60D61" w:rsidRPr="00514B1F" w:rsidRDefault="00D60D61" w:rsidP="00514B1F">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险种</w:t>
            </w:r>
          </w:p>
        </w:tc>
        <w:tc>
          <w:tcPr>
            <w:tcW w:w="1397" w:type="pct"/>
            <w:tcBorders>
              <w:top w:val="single" w:sz="4" w:space="0" w:color="auto"/>
              <w:left w:val="single" w:sz="4" w:space="0" w:color="auto"/>
              <w:bottom w:val="single" w:sz="4" w:space="0" w:color="auto"/>
              <w:right w:val="single" w:sz="4" w:space="0" w:color="auto"/>
            </w:tcBorders>
            <w:vAlign w:val="center"/>
          </w:tcPr>
          <w:p w14:paraId="512B68D5" w14:textId="30B364AA" w:rsidR="00D60D61" w:rsidRPr="00514B1F" w:rsidRDefault="00D60D61" w:rsidP="00514B1F">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责任</w:t>
            </w:r>
          </w:p>
        </w:tc>
        <w:tc>
          <w:tcPr>
            <w:tcW w:w="1891" w:type="pct"/>
            <w:tcBorders>
              <w:top w:val="single" w:sz="4" w:space="0" w:color="auto"/>
              <w:left w:val="single" w:sz="4" w:space="0" w:color="auto"/>
              <w:bottom w:val="single" w:sz="4" w:space="0" w:color="auto"/>
              <w:right w:val="single" w:sz="4" w:space="0" w:color="auto"/>
            </w:tcBorders>
            <w:vAlign w:val="center"/>
          </w:tcPr>
          <w:p w14:paraId="09618FC5" w14:textId="6D299BD5" w:rsidR="00D60D61" w:rsidRPr="00514B1F" w:rsidRDefault="00D60D61" w:rsidP="00514B1F">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保额</w:t>
            </w:r>
          </w:p>
        </w:tc>
      </w:tr>
      <w:tr w:rsidR="00AE5754" w:rsidRPr="00AE5754" w14:paraId="71E72FC8"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35515C61"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lastRenderedPageBreak/>
              <w:t>驾乘意外伤害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0D51BBC0"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驾驶公务车、私家车</w:t>
            </w:r>
          </w:p>
        </w:tc>
        <w:tc>
          <w:tcPr>
            <w:tcW w:w="1891" w:type="pct"/>
            <w:tcBorders>
              <w:top w:val="single" w:sz="4" w:space="0" w:color="auto"/>
              <w:left w:val="single" w:sz="4" w:space="0" w:color="auto"/>
              <w:bottom w:val="single" w:sz="4" w:space="0" w:color="auto"/>
              <w:right w:val="single" w:sz="4" w:space="0" w:color="auto"/>
            </w:tcBorders>
            <w:vAlign w:val="center"/>
          </w:tcPr>
          <w:p w14:paraId="139C654E" w14:textId="75320370"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600000</w:t>
            </w:r>
          </w:p>
        </w:tc>
      </w:tr>
      <w:tr w:rsidR="00AE5754" w:rsidRPr="00AE5754" w14:paraId="4817AD21"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4D2112AD"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驾乘意外伤害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08D65CFB"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乘坐公务车、私家车</w:t>
            </w:r>
          </w:p>
        </w:tc>
        <w:tc>
          <w:tcPr>
            <w:tcW w:w="1891" w:type="pct"/>
            <w:tcBorders>
              <w:top w:val="single" w:sz="4" w:space="0" w:color="auto"/>
              <w:left w:val="single" w:sz="4" w:space="0" w:color="auto"/>
              <w:bottom w:val="single" w:sz="4" w:space="0" w:color="auto"/>
              <w:right w:val="single" w:sz="4" w:space="0" w:color="auto"/>
            </w:tcBorders>
            <w:vAlign w:val="center"/>
          </w:tcPr>
          <w:p w14:paraId="22B9AC67" w14:textId="1ABAC36B"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600000</w:t>
            </w:r>
          </w:p>
        </w:tc>
      </w:tr>
      <w:tr w:rsidR="00AE5754" w:rsidRPr="00AE5754" w14:paraId="2F0B02C4"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4F59B04A"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交通工具乘客意外伤害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3ECCF6E7"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飞机</w:t>
            </w:r>
          </w:p>
        </w:tc>
        <w:tc>
          <w:tcPr>
            <w:tcW w:w="1891" w:type="pct"/>
            <w:tcBorders>
              <w:top w:val="single" w:sz="4" w:space="0" w:color="auto"/>
              <w:left w:val="single" w:sz="4" w:space="0" w:color="auto"/>
              <w:bottom w:val="single" w:sz="4" w:space="0" w:color="auto"/>
              <w:right w:val="single" w:sz="4" w:space="0" w:color="auto"/>
            </w:tcBorders>
            <w:vAlign w:val="center"/>
          </w:tcPr>
          <w:p w14:paraId="5828C499" w14:textId="09E7B0B9"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1550000</w:t>
            </w:r>
          </w:p>
        </w:tc>
      </w:tr>
      <w:tr w:rsidR="00AE5754" w:rsidRPr="00AE5754" w14:paraId="40867808"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5475E33B"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交通工具乘客意外伤害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499B39F5"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轮船</w:t>
            </w:r>
          </w:p>
        </w:tc>
        <w:tc>
          <w:tcPr>
            <w:tcW w:w="1891" w:type="pct"/>
            <w:tcBorders>
              <w:top w:val="single" w:sz="4" w:space="0" w:color="auto"/>
              <w:left w:val="single" w:sz="4" w:space="0" w:color="auto"/>
              <w:bottom w:val="single" w:sz="4" w:space="0" w:color="auto"/>
              <w:right w:val="single" w:sz="4" w:space="0" w:color="auto"/>
            </w:tcBorders>
            <w:vAlign w:val="center"/>
          </w:tcPr>
          <w:p w14:paraId="630B3894" w14:textId="18735C50"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600000</w:t>
            </w:r>
          </w:p>
        </w:tc>
      </w:tr>
      <w:tr w:rsidR="00AE5754" w:rsidRPr="00AE5754" w14:paraId="1832129D"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01B7A4D3"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交通工具乘客意外伤害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7D3AE4ED"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轨道交通</w:t>
            </w:r>
          </w:p>
        </w:tc>
        <w:tc>
          <w:tcPr>
            <w:tcW w:w="1891" w:type="pct"/>
            <w:tcBorders>
              <w:top w:val="single" w:sz="4" w:space="0" w:color="auto"/>
              <w:left w:val="single" w:sz="4" w:space="0" w:color="auto"/>
              <w:bottom w:val="single" w:sz="4" w:space="0" w:color="auto"/>
              <w:right w:val="single" w:sz="4" w:space="0" w:color="auto"/>
            </w:tcBorders>
            <w:vAlign w:val="center"/>
          </w:tcPr>
          <w:p w14:paraId="576D53BB" w14:textId="1CA917E5"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600000</w:t>
            </w:r>
          </w:p>
        </w:tc>
      </w:tr>
      <w:tr w:rsidR="00AE5754" w:rsidRPr="00AE5754" w14:paraId="64EA6CA5"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5400D72B"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交通工具乘客意外伤害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3F4B670F"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市内公共汽车及电车</w:t>
            </w:r>
          </w:p>
        </w:tc>
        <w:tc>
          <w:tcPr>
            <w:tcW w:w="1891" w:type="pct"/>
            <w:tcBorders>
              <w:top w:val="single" w:sz="4" w:space="0" w:color="auto"/>
              <w:left w:val="single" w:sz="4" w:space="0" w:color="auto"/>
              <w:bottom w:val="single" w:sz="4" w:space="0" w:color="auto"/>
              <w:right w:val="single" w:sz="4" w:space="0" w:color="auto"/>
            </w:tcBorders>
            <w:vAlign w:val="center"/>
          </w:tcPr>
          <w:p w14:paraId="4ABD8D81" w14:textId="1E0673D3"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600000</w:t>
            </w:r>
          </w:p>
        </w:tc>
      </w:tr>
      <w:tr w:rsidR="00AE5754" w:rsidRPr="00AE5754" w14:paraId="3963EB28"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1056ED88"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交通工具乘客意外伤害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71E329FC"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长途公共汽车</w:t>
            </w:r>
          </w:p>
        </w:tc>
        <w:tc>
          <w:tcPr>
            <w:tcW w:w="1891" w:type="pct"/>
            <w:tcBorders>
              <w:top w:val="single" w:sz="4" w:space="0" w:color="auto"/>
              <w:left w:val="single" w:sz="4" w:space="0" w:color="auto"/>
              <w:bottom w:val="single" w:sz="4" w:space="0" w:color="auto"/>
              <w:right w:val="single" w:sz="4" w:space="0" w:color="auto"/>
            </w:tcBorders>
            <w:vAlign w:val="center"/>
          </w:tcPr>
          <w:p w14:paraId="32CE8F80" w14:textId="78963200"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600000</w:t>
            </w:r>
          </w:p>
        </w:tc>
      </w:tr>
      <w:tr w:rsidR="00AE5754" w:rsidRPr="00AE5754" w14:paraId="5BBECA05"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49412636"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交通工具乘客意外伤害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6363C6CC"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出租车、</w:t>
            </w:r>
            <w:proofErr w:type="gramStart"/>
            <w:r w:rsidRPr="00514B1F">
              <w:rPr>
                <w:rFonts w:asciiTheme="minorEastAsia" w:eastAsiaTheme="minorEastAsia" w:hAnsiTheme="minorEastAsia" w:cstheme="minorEastAsia" w:hint="eastAsia"/>
                <w:color w:val="000000" w:themeColor="text1"/>
                <w:szCs w:val="21"/>
              </w:rPr>
              <w:t>网约车</w:t>
            </w:r>
            <w:proofErr w:type="gramEnd"/>
          </w:p>
        </w:tc>
        <w:tc>
          <w:tcPr>
            <w:tcW w:w="1891" w:type="pct"/>
            <w:tcBorders>
              <w:top w:val="single" w:sz="4" w:space="0" w:color="auto"/>
              <w:left w:val="single" w:sz="4" w:space="0" w:color="auto"/>
              <w:bottom w:val="single" w:sz="4" w:space="0" w:color="auto"/>
              <w:right w:val="single" w:sz="4" w:space="0" w:color="auto"/>
            </w:tcBorders>
            <w:vAlign w:val="center"/>
          </w:tcPr>
          <w:p w14:paraId="05CE7081" w14:textId="35092DBA"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600000</w:t>
            </w:r>
          </w:p>
        </w:tc>
      </w:tr>
      <w:tr w:rsidR="00AE5754" w:rsidRPr="00AE5754" w14:paraId="3DDA59CF"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415914C2"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117E2262"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意外伤残</w:t>
            </w:r>
          </w:p>
        </w:tc>
        <w:tc>
          <w:tcPr>
            <w:tcW w:w="1891" w:type="pct"/>
            <w:tcBorders>
              <w:top w:val="single" w:sz="4" w:space="0" w:color="auto"/>
              <w:left w:val="single" w:sz="4" w:space="0" w:color="auto"/>
              <w:bottom w:val="single" w:sz="4" w:space="0" w:color="auto"/>
              <w:right w:val="single" w:sz="4" w:space="0" w:color="auto"/>
            </w:tcBorders>
            <w:vAlign w:val="center"/>
          </w:tcPr>
          <w:p w14:paraId="2EF9BD27" w14:textId="3C2BF8A2"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500000</w:t>
            </w:r>
          </w:p>
        </w:tc>
      </w:tr>
      <w:tr w:rsidR="00AE5754" w:rsidRPr="00AE5754" w14:paraId="216BD34D"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7CB42F77"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278DDD32"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意外身故</w:t>
            </w:r>
          </w:p>
        </w:tc>
        <w:tc>
          <w:tcPr>
            <w:tcW w:w="1891" w:type="pct"/>
            <w:tcBorders>
              <w:top w:val="single" w:sz="4" w:space="0" w:color="auto"/>
              <w:left w:val="single" w:sz="4" w:space="0" w:color="auto"/>
              <w:bottom w:val="single" w:sz="4" w:space="0" w:color="auto"/>
              <w:right w:val="single" w:sz="4" w:space="0" w:color="auto"/>
            </w:tcBorders>
            <w:vAlign w:val="center"/>
          </w:tcPr>
          <w:p w14:paraId="086B8F79" w14:textId="7DEE444D"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500000</w:t>
            </w:r>
          </w:p>
        </w:tc>
      </w:tr>
      <w:tr w:rsidR="00AE5754" w:rsidRPr="00AE5754" w14:paraId="357196D3"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4095E93E"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5221D92C"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猝死</w:t>
            </w:r>
          </w:p>
        </w:tc>
        <w:tc>
          <w:tcPr>
            <w:tcW w:w="1891" w:type="pct"/>
            <w:tcBorders>
              <w:top w:val="single" w:sz="4" w:space="0" w:color="auto"/>
              <w:left w:val="single" w:sz="4" w:space="0" w:color="auto"/>
              <w:bottom w:val="single" w:sz="4" w:space="0" w:color="auto"/>
              <w:right w:val="single" w:sz="4" w:space="0" w:color="auto"/>
            </w:tcBorders>
            <w:vAlign w:val="center"/>
          </w:tcPr>
          <w:p w14:paraId="77954B2B" w14:textId="38BF3BEE"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500000</w:t>
            </w:r>
          </w:p>
        </w:tc>
      </w:tr>
      <w:tr w:rsidR="00AE5754" w:rsidRPr="00AE5754" w14:paraId="5026A2EB"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61B3ED33"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意外伤害</w:t>
            </w:r>
          </w:p>
        </w:tc>
        <w:tc>
          <w:tcPr>
            <w:tcW w:w="1397" w:type="pct"/>
            <w:tcBorders>
              <w:top w:val="single" w:sz="4" w:space="0" w:color="auto"/>
              <w:left w:val="single" w:sz="4" w:space="0" w:color="auto"/>
              <w:bottom w:val="single" w:sz="4" w:space="0" w:color="auto"/>
              <w:right w:val="single" w:sz="4" w:space="0" w:color="auto"/>
            </w:tcBorders>
            <w:vAlign w:val="center"/>
          </w:tcPr>
          <w:p w14:paraId="4E9FA17B"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意外烧伤</w:t>
            </w:r>
          </w:p>
        </w:tc>
        <w:tc>
          <w:tcPr>
            <w:tcW w:w="1891" w:type="pct"/>
            <w:tcBorders>
              <w:top w:val="single" w:sz="4" w:space="0" w:color="auto"/>
              <w:left w:val="single" w:sz="4" w:space="0" w:color="auto"/>
              <w:bottom w:val="single" w:sz="4" w:space="0" w:color="auto"/>
              <w:right w:val="single" w:sz="4" w:space="0" w:color="auto"/>
            </w:tcBorders>
            <w:vAlign w:val="center"/>
          </w:tcPr>
          <w:p w14:paraId="5D02D15C" w14:textId="1B6AD9FA"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500000</w:t>
            </w:r>
          </w:p>
        </w:tc>
      </w:tr>
      <w:tr w:rsidR="00AE5754" w:rsidRPr="00AE5754" w14:paraId="78324517"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7544EBCE"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意外医疗</w:t>
            </w:r>
          </w:p>
        </w:tc>
        <w:tc>
          <w:tcPr>
            <w:tcW w:w="1397" w:type="pct"/>
            <w:tcBorders>
              <w:top w:val="single" w:sz="4" w:space="0" w:color="auto"/>
              <w:left w:val="single" w:sz="4" w:space="0" w:color="auto"/>
              <w:bottom w:val="single" w:sz="4" w:space="0" w:color="auto"/>
              <w:right w:val="single" w:sz="4" w:space="0" w:color="auto"/>
            </w:tcBorders>
            <w:vAlign w:val="center"/>
          </w:tcPr>
          <w:p w14:paraId="70174740"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意外门诊、住院</w:t>
            </w:r>
          </w:p>
        </w:tc>
        <w:tc>
          <w:tcPr>
            <w:tcW w:w="1891" w:type="pct"/>
            <w:tcBorders>
              <w:top w:val="single" w:sz="4" w:space="0" w:color="auto"/>
              <w:left w:val="single" w:sz="4" w:space="0" w:color="auto"/>
              <w:bottom w:val="single" w:sz="4" w:space="0" w:color="auto"/>
              <w:right w:val="single" w:sz="4" w:space="0" w:color="auto"/>
            </w:tcBorders>
            <w:vAlign w:val="center"/>
          </w:tcPr>
          <w:p w14:paraId="4815678C" w14:textId="6D390E5B"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70000(50元免赔,0%报销)</w:t>
            </w:r>
          </w:p>
        </w:tc>
      </w:tr>
      <w:tr w:rsidR="00AE5754" w:rsidRPr="00AE5754" w14:paraId="4AA4BB2F" w14:textId="77777777" w:rsidTr="002F2B4E">
        <w:trPr>
          <w:trHeight w:val="601"/>
          <w:jc w:val="center"/>
        </w:trPr>
        <w:tc>
          <w:tcPr>
            <w:tcW w:w="1712" w:type="pct"/>
            <w:tcBorders>
              <w:top w:val="single" w:sz="4" w:space="0" w:color="auto"/>
              <w:left w:val="single" w:sz="4" w:space="0" w:color="auto"/>
              <w:bottom w:val="single" w:sz="4" w:space="0" w:color="auto"/>
              <w:right w:val="single" w:sz="4" w:space="0" w:color="auto"/>
            </w:tcBorders>
            <w:vAlign w:val="center"/>
          </w:tcPr>
          <w:p w14:paraId="3B917E63"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color w:val="000000" w:themeColor="text1"/>
                <w:szCs w:val="21"/>
              </w:rPr>
              <w:t>意外住院津贴</w:t>
            </w:r>
          </w:p>
        </w:tc>
        <w:tc>
          <w:tcPr>
            <w:tcW w:w="1397" w:type="pct"/>
            <w:tcBorders>
              <w:top w:val="single" w:sz="4" w:space="0" w:color="auto"/>
              <w:left w:val="single" w:sz="4" w:space="0" w:color="auto"/>
              <w:bottom w:val="single" w:sz="4" w:space="0" w:color="auto"/>
              <w:right w:val="single" w:sz="4" w:space="0" w:color="auto"/>
            </w:tcBorders>
            <w:vAlign w:val="center"/>
          </w:tcPr>
          <w:p w14:paraId="57AA7FB1"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意外住院日额</w:t>
            </w:r>
          </w:p>
        </w:tc>
        <w:tc>
          <w:tcPr>
            <w:tcW w:w="1891" w:type="pct"/>
            <w:tcBorders>
              <w:top w:val="single" w:sz="4" w:space="0" w:color="auto"/>
              <w:left w:val="single" w:sz="4" w:space="0" w:color="auto"/>
              <w:bottom w:val="single" w:sz="4" w:space="0" w:color="auto"/>
              <w:right w:val="single" w:sz="4" w:space="0" w:color="auto"/>
            </w:tcBorders>
            <w:vAlign w:val="center"/>
          </w:tcPr>
          <w:p w14:paraId="42F1A070" w14:textId="40E89E49"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AE5754">
              <w:rPr>
                <w:rFonts w:asciiTheme="minorEastAsia" w:eastAsiaTheme="minorEastAsia" w:hAnsiTheme="minorEastAsia" w:cstheme="minorEastAsia" w:hint="eastAsia"/>
                <w:color w:val="000000" w:themeColor="text1"/>
                <w:szCs w:val="21"/>
              </w:rPr>
              <w:t>250(0天免赔)</w:t>
            </w:r>
          </w:p>
        </w:tc>
      </w:tr>
      <w:tr w:rsidR="00AE5754" w14:paraId="696CCC5D" w14:textId="77777777" w:rsidTr="002F2B4E">
        <w:trPr>
          <w:trHeight w:val="612"/>
          <w:jc w:val="center"/>
        </w:trPr>
        <w:tc>
          <w:tcPr>
            <w:tcW w:w="1712" w:type="pct"/>
            <w:tcBorders>
              <w:top w:val="single" w:sz="4" w:space="0" w:color="auto"/>
              <w:left w:val="single" w:sz="4" w:space="0" w:color="auto"/>
              <w:bottom w:val="single" w:sz="4" w:space="0" w:color="auto"/>
              <w:right w:val="single" w:sz="4" w:space="0" w:color="auto"/>
            </w:tcBorders>
            <w:vAlign w:val="center"/>
          </w:tcPr>
          <w:p w14:paraId="2CADD364" w14:textId="77777777"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r w:rsidRPr="00514B1F">
              <w:rPr>
                <w:rFonts w:asciiTheme="minorEastAsia" w:eastAsiaTheme="minorEastAsia" w:hAnsiTheme="minorEastAsia" w:cstheme="minorEastAsia" w:hint="eastAsia"/>
                <w:color w:val="000000" w:themeColor="text1"/>
                <w:szCs w:val="21"/>
              </w:rPr>
              <w:t>保费总计/元</w:t>
            </w:r>
          </w:p>
        </w:tc>
        <w:tc>
          <w:tcPr>
            <w:tcW w:w="3288" w:type="pct"/>
            <w:gridSpan w:val="2"/>
            <w:tcBorders>
              <w:top w:val="single" w:sz="4" w:space="0" w:color="auto"/>
              <w:left w:val="single" w:sz="4" w:space="0" w:color="auto"/>
              <w:bottom w:val="single" w:sz="4" w:space="0" w:color="auto"/>
              <w:right w:val="single" w:sz="4" w:space="0" w:color="auto"/>
            </w:tcBorders>
            <w:vAlign w:val="center"/>
          </w:tcPr>
          <w:p w14:paraId="23936A96" w14:textId="207EA6EA" w:rsidR="00AE5754" w:rsidRPr="00514B1F" w:rsidRDefault="00AE5754" w:rsidP="00AE5754">
            <w:pPr>
              <w:spacing w:line="300" w:lineRule="exact"/>
              <w:jc w:val="center"/>
              <w:rPr>
                <w:rFonts w:asciiTheme="minorEastAsia" w:eastAsiaTheme="minorEastAsia" w:hAnsiTheme="minorEastAsia" w:cstheme="minorEastAsia"/>
                <w:color w:val="000000" w:themeColor="text1"/>
                <w:szCs w:val="21"/>
              </w:rPr>
            </w:pPr>
          </w:p>
        </w:tc>
      </w:tr>
    </w:tbl>
    <w:p w14:paraId="478EC67E" w14:textId="77777777" w:rsidR="002F2B4E" w:rsidRDefault="002F2B4E" w:rsidP="00B56936">
      <w:pPr>
        <w:spacing w:line="560" w:lineRule="exact"/>
        <w:ind w:firstLineChars="200" w:firstLine="480"/>
        <w:rPr>
          <w:rFonts w:asciiTheme="minorEastAsia" w:eastAsiaTheme="minorEastAsia" w:hAnsiTheme="minorEastAsia" w:cstheme="minorEastAsia"/>
          <w:sz w:val="24"/>
        </w:rPr>
      </w:pPr>
    </w:p>
    <w:p w14:paraId="51C72BBC" w14:textId="08698012" w:rsidR="0009146B" w:rsidRDefault="0009146B" w:rsidP="00B56936">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以上价格已经包含税金及其他乙方为完成本合同义务而发生的所有费用，包括但不限于服务、管理</w:t>
      </w:r>
      <w:r w:rsidR="000061C7">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税金(增值税专用发票)、政策性文件规定、工期缩短导致的费用增加等全部费用。</w:t>
      </w:r>
    </w:p>
    <w:p w14:paraId="60E5B16C" w14:textId="7E8DDCAC" w:rsidR="0009146B" w:rsidRDefault="00B56936" w:rsidP="0009146B">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3.4</w:t>
      </w:r>
      <w:r w:rsidR="0009146B">
        <w:rPr>
          <w:rFonts w:asciiTheme="minorEastAsia" w:eastAsiaTheme="minorEastAsia" w:hAnsiTheme="minorEastAsia" w:cstheme="minorEastAsia" w:hint="eastAsia"/>
          <w:sz w:val="24"/>
        </w:rPr>
        <w:t>本合同所列</w:t>
      </w:r>
      <w:r w:rsidR="00CA596A">
        <w:rPr>
          <w:rFonts w:asciiTheme="minorEastAsia" w:eastAsiaTheme="minorEastAsia" w:hAnsiTheme="minorEastAsia" w:cstheme="minorEastAsia" w:hint="eastAsia"/>
          <w:sz w:val="24"/>
        </w:rPr>
        <w:t>保险</w:t>
      </w:r>
      <w:r w:rsidR="0009146B">
        <w:rPr>
          <w:rFonts w:asciiTheme="minorEastAsia" w:eastAsiaTheme="minorEastAsia" w:hAnsiTheme="minorEastAsia" w:cstheme="minorEastAsia" w:hint="eastAsia"/>
          <w:sz w:val="24"/>
        </w:rPr>
        <w:t>单价乙方不得随意调整改变。如遇特殊情况市场价格浮动</w:t>
      </w:r>
      <w:r w:rsidR="0009146B">
        <w:rPr>
          <w:rFonts w:asciiTheme="minorEastAsia" w:eastAsiaTheme="minorEastAsia" w:hAnsiTheme="minorEastAsia" w:cstheme="minorEastAsia"/>
          <w:sz w:val="24"/>
        </w:rPr>
        <w:t>价格较大</w:t>
      </w:r>
      <w:r w:rsidR="0009146B">
        <w:rPr>
          <w:rFonts w:asciiTheme="minorEastAsia" w:eastAsiaTheme="minorEastAsia" w:hAnsiTheme="minorEastAsia" w:cstheme="minorEastAsia" w:hint="eastAsia"/>
          <w:sz w:val="24"/>
        </w:rPr>
        <w:t>或</w:t>
      </w:r>
      <w:r w:rsidR="0009146B">
        <w:rPr>
          <w:rFonts w:asciiTheme="minorEastAsia" w:eastAsiaTheme="minorEastAsia" w:hAnsiTheme="minorEastAsia" w:cstheme="minorEastAsia"/>
          <w:sz w:val="24"/>
        </w:rPr>
        <w:t>材质</w:t>
      </w:r>
      <w:r w:rsidR="0009146B">
        <w:rPr>
          <w:rFonts w:asciiTheme="minorEastAsia" w:eastAsiaTheme="minorEastAsia" w:hAnsiTheme="minorEastAsia" w:cstheme="minorEastAsia" w:hint="eastAsia"/>
          <w:sz w:val="24"/>
        </w:rPr>
        <w:t>、</w:t>
      </w:r>
      <w:r w:rsidR="0009146B">
        <w:rPr>
          <w:rFonts w:asciiTheme="minorEastAsia" w:eastAsiaTheme="minorEastAsia" w:hAnsiTheme="minorEastAsia" w:cstheme="minorEastAsia"/>
          <w:sz w:val="24"/>
        </w:rPr>
        <w:t>数量发生变化</w:t>
      </w:r>
      <w:r w:rsidR="0009146B">
        <w:rPr>
          <w:rFonts w:asciiTheme="minorEastAsia" w:eastAsiaTheme="minorEastAsia" w:hAnsiTheme="minorEastAsia" w:cstheme="minorEastAsia" w:hint="eastAsia"/>
          <w:sz w:val="24"/>
        </w:rPr>
        <w:t>，乙方可以提出申请进行调整，甲方应组织人员进行市场询价，根据询价情况双方协商确定价格；如遇市场价格下浮，而乙方未能及时调整价格的，甲方有权通知供货商调整到合理价格，拒不调整的招标人有权终止供货合同，并扣除相应的货款。</w:t>
      </w:r>
    </w:p>
    <w:p w14:paraId="66D46C2D" w14:textId="77777777" w:rsidR="0009146B" w:rsidRDefault="0009146B" w:rsidP="0009146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四、付款方式</w:t>
      </w:r>
    </w:p>
    <w:p w14:paraId="5F5CEA23" w14:textId="24229441" w:rsidR="002729F3" w:rsidRDefault="002729F3" w:rsidP="0009146B">
      <w:pPr>
        <w:spacing w:line="560" w:lineRule="exact"/>
        <w:ind w:firstLineChars="200" w:firstLine="480"/>
        <w:rPr>
          <w:rFonts w:asciiTheme="minorEastAsia" w:eastAsiaTheme="minorEastAsia" w:hAnsiTheme="minorEastAsia" w:cstheme="minorEastAsia"/>
          <w:sz w:val="24"/>
          <w:u w:val="single"/>
        </w:rPr>
      </w:pPr>
      <w:r w:rsidRPr="002729F3">
        <w:rPr>
          <w:rFonts w:asciiTheme="minorEastAsia" w:eastAsiaTheme="minorEastAsia" w:hAnsiTheme="minorEastAsia" w:cstheme="minorEastAsia" w:hint="eastAsia"/>
          <w:sz w:val="24"/>
        </w:rPr>
        <w:lastRenderedPageBreak/>
        <w:t>4</w:t>
      </w:r>
      <w:r w:rsidRPr="002729F3">
        <w:rPr>
          <w:rFonts w:asciiTheme="minorEastAsia" w:eastAsiaTheme="minorEastAsia" w:hAnsiTheme="minorEastAsia" w:cstheme="minorEastAsia"/>
          <w:sz w:val="24"/>
        </w:rPr>
        <w:t>.1</w:t>
      </w:r>
      <w:r w:rsidR="00CA596A" w:rsidRPr="00CA596A">
        <w:rPr>
          <w:rFonts w:asciiTheme="minorEastAsia" w:eastAsiaTheme="minorEastAsia" w:hAnsiTheme="minorEastAsia" w:cstheme="minorEastAsia" w:hint="eastAsia"/>
          <w:sz w:val="24"/>
        </w:rPr>
        <w:t>“见费出单”结算流程：甲方在收到乙方的承保明细及缴费通知</w:t>
      </w:r>
      <w:r w:rsidR="00CA596A">
        <w:rPr>
          <w:rFonts w:asciiTheme="minorEastAsia" w:eastAsiaTheme="minorEastAsia" w:hAnsiTheme="minorEastAsia" w:cstheme="minorEastAsia" w:hint="eastAsia"/>
          <w:sz w:val="24"/>
        </w:rPr>
        <w:t>并</w:t>
      </w:r>
      <w:r w:rsidR="00CA596A" w:rsidRPr="00CA596A">
        <w:rPr>
          <w:rFonts w:asciiTheme="minorEastAsia" w:eastAsiaTheme="minorEastAsia" w:hAnsiTheme="minorEastAsia" w:cstheme="minorEastAsia" w:hint="eastAsia"/>
          <w:sz w:val="24"/>
        </w:rPr>
        <w:t>开具相应增值税专用发票后</w:t>
      </w:r>
      <w:r w:rsidR="00CA596A">
        <w:rPr>
          <w:rFonts w:asciiTheme="minorEastAsia" w:eastAsiaTheme="minorEastAsia" w:hAnsiTheme="minorEastAsia" w:cstheme="minorEastAsia" w:hint="eastAsia"/>
          <w:sz w:val="24"/>
        </w:rPr>
        <w:t>1</w:t>
      </w:r>
      <w:r w:rsidR="00CA596A" w:rsidRPr="00CA596A">
        <w:rPr>
          <w:rFonts w:asciiTheme="minorEastAsia" w:eastAsiaTheme="minorEastAsia" w:hAnsiTheme="minorEastAsia" w:cstheme="minorEastAsia" w:hint="eastAsia"/>
          <w:sz w:val="24"/>
        </w:rPr>
        <w:t>5个工作日内一次性全额通过银行转账的方式支付保费至乙方在本合同中注明的指定账户，乙方在确认全额实收保费到账后1个工作日内向甲方出具正式保单</w:t>
      </w:r>
      <w:r>
        <w:rPr>
          <w:rFonts w:asciiTheme="minorEastAsia" w:eastAsiaTheme="minorEastAsia" w:hAnsiTheme="minorEastAsia" w:cstheme="minorEastAsia" w:hint="eastAsia"/>
          <w:sz w:val="24"/>
        </w:rPr>
        <w:t>。</w:t>
      </w:r>
    </w:p>
    <w:p w14:paraId="26FA9064" w14:textId="73F1268E" w:rsidR="00D6103F" w:rsidRDefault="002729F3" w:rsidP="0009146B">
      <w:pPr>
        <w:spacing w:line="560" w:lineRule="exact"/>
        <w:ind w:firstLineChars="200" w:firstLine="480"/>
        <w:rPr>
          <w:rFonts w:asciiTheme="minorEastAsia" w:eastAsiaTheme="minorEastAsia" w:hAnsiTheme="minorEastAsia" w:cstheme="minorEastAsia"/>
          <w:sz w:val="24"/>
        </w:rPr>
      </w:pPr>
      <w:r w:rsidRPr="00CA596A">
        <w:rPr>
          <w:rFonts w:asciiTheme="minorEastAsia" w:eastAsiaTheme="minorEastAsia" w:hAnsiTheme="minorEastAsia" w:cstheme="minorEastAsia" w:hint="eastAsia"/>
          <w:sz w:val="24"/>
        </w:rPr>
        <w:t>4</w:t>
      </w:r>
      <w:r w:rsidRPr="00CA596A">
        <w:rPr>
          <w:rFonts w:asciiTheme="minorEastAsia" w:eastAsiaTheme="minorEastAsia" w:hAnsiTheme="minorEastAsia" w:cstheme="minorEastAsia"/>
          <w:sz w:val="24"/>
        </w:rPr>
        <w:t>.2</w:t>
      </w:r>
      <w:r w:rsidR="00CA596A" w:rsidRPr="00CA596A">
        <w:rPr>
          <w:rFonts w:asciiTheme="minorEastAsia" w:eastAsiaTheme="minorEastAsia" w:hAnsiTheme="minorEastAsia" w:cstheme="minorEastAsia" w:hint="eastAsia"/>
          <w:sz w:val="24"/>
        </w:rPr>
        <w:t>“非见费出单”结算流程：甲方投保单盖章后先发送扫描件给乙方，乙方收到投保单扫描件后出具正式保单，保单生效后，乙方向甲方提供合法有效的增值税</w:t>
      </w:r>
      <w:r w:rsidR="00CA596A">
        <w:rPr>
          <w:rFonts w:asciiTheme="minorEastAsia" w:eastAsiaTheme="minorEastAsia" w:hAnsiTheme="minorEastAsia" w:cstheme="minorEastAsia" w:hint="eastAsia"/>
          <w:sz w:val="24"/>
        </w:rPr>
        <w:t>专用</w:t>
      </w:r>
      <w:r w:rsidR="00CA596A" w:rsidRPr="00CA596A">
        <w:rPr>
          <w:rFonts w:asciiTheme="minorEastAsia" w:eastAsiaTheme="minorEastAsia" w:hAnsiTheme="minorEastAsia" w:cstheme="minorEastAsia" w:hint="eastAsia"/>
          <w:sz w:val="24"/>
        </w:rPr>
        <w:t>发票。甲方收到保单及保险费增值税</w:t>
      </w:r>
      <w:r w:rsidR="00D6103F">
        <w:rPr>
          <w:rFonts w:asciiTheme="minorEastAsia" w:eastAsiaTheme="minorEastAsia" w:hAnsiTheme="minorEastAsia" w:cstheme="minorEastAsia" w:hint="eastAsia"/>
          <w:sz w:val="24"/>
        </w:rPr>
        <w:t>专用</w:t>
      </w:r>
      <w:r w:rsidR="00CA596A" w:rsidRPr="00CA596A">
        <w:rPr>
          <w:rFonts w:asciiTheme="minorEastAsia" w:eastAsiaTheme="minorEastAsia" w:hAnsiTheme="minorEastAsia" w:cstheme="minorEastAsia" w:hint="eastAsia"/>
          <w:sz w:val="24"/>
        </w:rPr>
        <w:t>发票后于</w:t>
      </w:r>
      <w:r w:rsidR="00505CF2">
        <w:rPr>
          <w:rFonts w:asciiTheme="minorEastAsia" w:eastAsiaTheme="minorEastAsia" w:hAnsiTheme="minorEastAsia" w:cstheme="minorEastAsia" w:hint="eastAsia"/>
          <w:sz w:val="24"/>
        </w:rPr>
        <w:t>1</w:t>
      </w:r>
      <w:r w:rsidR="00CA596A" w:rsidRPr="00CA596A">
        <w:rPr>
          <w:rFonts w:asciiTheme="minorEastAsia" w:eastAsiaTheme="minorEastAsia" w:hAnsiTheme="minorEastAsia" w:cstheme="minorEastAsia" w:hint="eastAsia"/>
          <w:sz w:val="24"/>
        </w:rPr>
        <w:t>5个工作日内一次性全额</w:t>
      </w:r>
      <w:r w:rsidR="00D6103F" w:rsidRPr="00CA596A">
        <w:rPr>
          <w:rFonts w:asciiTheme="minorEastAsia" w:eastAsiaTheme="minorEastAsia" w:hAnsiTheme="minorEastAsia" w:cstheme="minorEastAsia" w:hint="eastAsia"/>
          <w:sz w:val="24"/>
        </w:rPr>
        <w:t>通过银行转账的方式支付保费至乙方在本合同中注明的指定账户</w:t>
      </w:r>
    </w:p>
    <w:p w14:paraId="00692E8B" w14:textId="15DBA94C" w:rsidR="0009146B" w:rsidRDefault="0009146B" w:rsidP="0009146B">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乙方账户：</w:t>
      </w:r>
    </w:p>
    <w:p w14:paraId="5E2B2DC9" w14:textId="77777777" w:rsidR="0009146B" w:rsidRDefault="0009146B" w:rsidP="0009146B">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开户行</w:t>
      </w:r>
      <w:r>
        <w:rPr>
          <w:rFonts w:asciiTheme="minorEastAsia" w:eastAsiaTheme="minorEastAsia" w:hAnsiTheme="minorEastAsia" w:cstheme="minorEastAsia" w:hint="eastAsia"/>
          <w:sz w:val="24"/>
        </w:rPr>
        <w:t>：</w:t>
      </w:r>
    </w:p>
    <w:p w14:paraId="39886711" w14:textId="77777777" w:rsidR="0009146B" w:rsidRDefault="0009146B" w:rsidP="0009146B">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账号：</w:t>
      </w:r>
    </w:p>
    <w:p w14:paraId="40E6C062" w14:textId="77777777" w:rsidR="0009146B" w:rsidRDefault="0009146B" w:rsidP="0009146B">
      <w:pPr>
        <w:spacing w:after="60" w:line="560" w:lineRule="exact"/>
        <w:ind w:leftChars="228" w:left="4679" w:hangingChars="1750" w:hanging="4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开户名：</w:t>
      </w:r>
    </w:p>
    <w:p w14:paraId="0818E3BE" w14:textId="1D105085" w:rsidR="0009146B" w:rsidRDefault="00D6103F" w:rsidP="0009146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w:t>
      </w:r>
      <w:r w:rsidR="0009146B">
        <w:rPr>
          <w:rFonts w:asciiTheme="minorEastAsia" w:eastAsiaTheme="minorEastAsia" w:hAnsiTheme="minorEastAsia" w:cstheme="minorEastAsia" w:hint="eastAsia"/>
          <w:sz w:val="24"/>
        </w:rPr>
        <w:t>、合作期限</w:t>
      </w:r>
    </w:p>
    <w:p w14:paraId="3DE5AAEB" w14:textId="0F60D520" w:rsidR="0009146B" w:rsidRDefault="00D60D61"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sz w:val="24"/>
        </w:rPr>
        <w:t>.1</w:t>
      </w:r>
      <w:r>
        <w:rPr>
          <w:rFonts w:asciiTheme="minorEastAsia" w:eastAsiaTheme="minorEastAsia" w:hAnsiTheme="minorEastAsia" w:cstheme="minorEastAsia" w:hint="eastAsia"/>
          <w:sz w:val="24"/>
        </w:rPr>
        <w:t>学生保险部分</w:t>
      </w:r>
      <w:r w:rsidR="00660870">
        <w:rPr>
          <w:rFonts w:asciiTheme="minorEastAsia" w:eastAsiaTheme="minorEastAsia" w:hAnsiTheme="minorEastAsia" w:cstheme="minorEastAsia" w:hint="eastAsia"/>
          <w:sz w:val="24"/>
        </w:rPr>
        <w:t>自合同签订之日起</w:t>
      </w:r>
      <w:r w:rsidR="00B356CF">
        <w:rPr>
          <w:rFonts w:asciiTheme="minorEastAsia" w:eastAsiaTheme="minorEastAsia" w:hAnsiTheme="minorEastAsia" w:cstheme="minorEastAsia" w:hint="eastAsia"/>
          <w:sz w:val="24"/>
        </w:rPr>
        <w:t>3年</w:t>
      </w:r>
      <w:r w:rsidR="00660870">
        <w:rPr>
          <w:rFonts w:asciiTheme="minorEastAsia" w:eastAsiaTheme="minorEastAsia" w:hAnsiTheme="minorEastAsia" w:cstheme="minorEastAsia" w:hint="eastAsia"/>
          <w:sz w:val="24"/>
        </w:rPr>
        <w:t>，</w:t>
      </w:r>
      <w:r w:rsidR="00660870" w:rsidRPr="00660870">
        <w:rPr>
          <w:rFonts w:asciiTheme="minorEastAsia" w:eastAsiaTheme="minorEastAsia" w:hAnsiTheme="minorEastAsia" w:cstheme="minorEastAsia" w:hint="eastAsia"/>
          <w:sz w:val="24"/>
        </w:rPr>
        <w:t>加保人员的保险起期为乙方收到甲方提供的被保险人姓名、身份证号码等投保资料，并出具保险批单，且保费到达乙方账户的次日零时起至保险单的结束时间为止，如有未决赔案，</w:t>
      </w:r>
      <w:proofErr w:type="gramStart"/>
      <w:r w:rsidR="00660870" w:rsidRPr="00660870">
        <w:rPr>
          <w:rFonts w:asciiTheme="minorEastAsia" w:eastAsiaTheme="minorEastAsia" w:hAnsiTheme="minorEastAsia" w:cstheme="minorEastAsia" w:hint="eastAsia"/>
          <w:sz w:val="24"/>
        </w:rPr>
        <w:t>则协议</w:t>
      </w:r>
      <w:proofErr w:type="gramEnd"/>
      <w:r w:rsidR="00660870" w:rsidRPr="00660870">
        <w:rPr>
          <w:rFonts w:asciiTheme="minorEastAsia" w:eastAsiaTheme="minorEastAsia" w:hAnsiTheme="minorEastAsia" w:cstheme="minorEastAsia" w:hint="eastAsia"/>
          <w:sz w:val="24"/>
        </w:rPr>
        <w:t>有效期至所有赔案处理完毕之日止。</w:t>
      </w:r>
    </w:p>
    <w:p w14:paraId="365F8571" w14:textId="10DE309E" w:rsidR="00D60D61" w:rsidRPr="00D60D61" w:rsidRDefault="00D60D61"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5.2</w:t>
      </w:r>
      <w:r>
        <w:rPr>
          <w:rFonts w:asciiTheme="minorEastAsia" w:eastAsiaTheme="minorEastAsia" w:hAnsiTheme="minorEastAsia" w:cstheme="minorEastAsia" w:hint="eastAsia"/>
          <w:sz w:val="24"/>
        </w:rPr>
        <w:t>教职工保险部分自合同签订之日起</w:t>
      </w:r>
      <w:r>
        <w:rPr>
          <w:rFonts w:asciiTheme="minorEastAsia" w:eastAsiaTheme="minorEastAsia" w:hAnsiTheme="minorEastAsia" w:cstheme="minorEastAsia"/>
          <w:sz w:val="24"/>
        </w:rPr>
        <w:t>1</w:t>
      </w:r>
      <w:r>
        <w:rPr>
          <w:rFonts w:asciiTheme="minorEastAsia" w:eastAsiaTheme="minorEastAsia" w:hAnsiTheme="minorEastAsia" w:cstheme="minorEastAsia" w:hint="eastAsia"/>
          <w:sz w:val="24"/>
        </w:rPr>
        <w:t>年，</w:t>
      </w:r>
      <w:r w:rsidRPr="00660870">
        <w:rPr>
          <w:rFonts w:asciiTheme="minorEastAsia" w:eastAsiaTheme="minorEastAsia" w:hAnsiTheme="minorEastAsia" w:cstheme="minorEastAsia" w:hint="eastAsia"/>
          <w:sz w:val="24"/>
        </w:rPr>
        <w:t>加保人员的保险起期为乙方收到甲方提供的被保险人姓名、身份证号码等投保资料，并出具保险批单，且保费到达乙方账户的次日零时起至保险单的结束时间为止，如有未决赔案，</w:t>
      </w:r>
      <w:proofErr w:type="gramStart"/>
      <w:r w:rsidRPr="00660870">
        <w:rPr>
          <w:rFonts w:asciiTheme="minorEastAsia" w:eastAsiaTheme="minorEastAsia" w:hAnsiTheme="minorEastAsia" w:cstheme="minorEastAsia" w:hint="eastAsia"/>
          <w:sz w:val="24"/>
        </w:rPr>
        <w:t>则协议</w:t>
      </w:r>
      <w:proofErr w:type="gramEnd"/>
      <w:r w:rsidRPr="00660870">
        <w:rPr>
          <w:rFonts w:asciiTheme="minorEastAsia" w:eastAsiaTheme="minorEastAsia" w:hAnsiTheme="minorEastAsia" w:cstheme="minorEastAsia" w:hint="eastAsia"/>
          <w:sz w:val="24"/>
        </w:rPr>
        <w:t>有效期至所有赔案处理完毕之日止。</w:t>
      </w:r>
    </w:p>
    <w:p w14:paraId="2EDACA5F" w14:textId="5CC473A8" w:rsidR="0009146B" w:rsidRDefault="00D6103F" w:rsidP="0009146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w:t>
      </w:r>
      <w:r w:rsidR="0009146B">
        <w:rPr>
          <w:rFonts w:asciiTheme="minorEastAsia" w:eastAsiaTheme="minorEastAsia" w:hAnsiTheme="minorEastAsia" w:cstheme="minorEastAsia" w:hint="eastAsia"/>
          <w:sz w:val="24"/>
        </w:rPr>
        <w:t>、双方的权利及义务</w:t>
      </w:r>
    </w:p>
    <w:p w14:paraId="294B581E" w14:textId="720C163C" w:rsidR="00D6103F" w:rsidRDefault="00D6103F"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6.1</w:t>
      </w:r>
      <w:r>
        <w:rPr>
          <w:rFonts w:asciiTheme="minorEastAsia" w:eastAsiaTheme="minorEastAsia" w:hAnsiTheme="minorEastAsia" w:cstheme="minorEastAsia" w:hint="eastAsia"/>
          <w:sz w:val="24"/>
        </w:rPr>
        <w:t>甲方的权利和义务</w:t>
      </w:r>
    </w:p>
    <w:p w14:paraId="1A925F8D" w14:textId="7C0B2D57" w:rsidR="0009146B" w:rsidRDefault="00D6103F"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6.1.1</w:t>
      </w:r>
      <w:r w:rsidRPr="00D6103F">
        <w:rPr>
          <w:rFonts w:asciiTheme="minorEastAsia" w:eastAsiaTheme="minorEastAsia" w:hAnsiTheme="minorEastAsia" w:cstheme="minorEastAsia" w:hint="eastAsia"/>
          <w:sz w:val="24"/>
        </w:rPr>
        <w:t>甲方作为投保人，对保险合同的订立、保险条件的选择等具有决策权</w:t>
      </w:r>
      <w:r w:rsidR="0009146B">
        <w:rPr>
          <w:rFonts w:asciiTheme="minorEastAsia" w:eastAsiaTheme="minorEastAsia" w:hAnsiTheme="minorEastAsia" w:cstheme="minorEastAsia" w:hint="eastAsia"/>
          <w:sz w:val="24"/>
        </w:rPr>
        <w:t>。</w:t>
      </w:r>
    </w:p>
    <w:p w14:paraId="279272FF" w14:textId="16478D14" w:rsidR="00D6103F" w:rsidRDefault="00D6103F" w:rsidP="0009146B">
      <w:pPr>
        <w:spacing w:after="60" w:line="560" w:lineRule="exact"/>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sz w:val="24"/>
        </w:rPr>
        <w:t>6.1.2</w:t>
      </w:r>
      <w:r w:rsidRPr="00D6103F">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甲方作为被保险人有权对保险索赔进行</w:t>
      </w:r>
      <w:r>
        <w:rPr>
          <w:rFonts w:asciiTheme="minorEastAsia" w:eastAsiaTheme="minorEastAsia" w:hAnsiTheme="minorEastAsia" w:cstheme="minorEastAsia" w:hint="eastAsia"/>
          <w:color w:val="000000" w:themeColor="text1"/>
          <w:sz w:val="24"/>
        </w:rPr>
        <w:t>监督。</w:t>
      </w:r>
    </w:p>
    <w:p w14:paraId="4DCA93BA" w14:textId="51FBF063" w:rsidR="0009146B" w:rsidRDefault="00D6103F"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sz w:val="24"/>
        </w:rPr>
        <w:t>.1.3</w:t>
      </w:r>
      <w:r w:rsidRPr="00D6103F">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甲方作为被保险人有按照保险合同约定支付保险费的义务。</w:t>
      </w:r>
    </w:p>
    <w:p w14:paraId="46E0F58E" w14:textId="4941E1AD" w:rsidR="00D6103F" w:rsidRPr="00D6103F" w:rsidRDefault="00D6103F"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6.1.</w:t>
      </w:r>
      <w:r w:rsidRPr="00D6103F">
        <w:rPr>
          <w:rFonts w:asciiTheme="minorEastAsia" w:eastAsiaTheme="minorEastAsia" w:hAnsiTheme="minorEastAsia" w:cstheme="minorEastAsia" w:hint="eastAsia"/>
          <w:sz w:val="24"/>
        </w:rPr>
        <w:t>4相关法律、法规赋予投保人的其他权利和义务。</w:t>
      </w:r>
    </w:p>
    <w:p w14:paraId="472CFEA9" w14:textId="7F7B9045" w:rsidR="00D6103F" w:rsidRDefault="00D6103F"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lastRenderedPageBreak/>
        <w:t>6.1.</w:t>
      </w:r>
      <w:r w:rsidRPr="00D6103F">
        <w:rPr>
          <w:rFonts w:asciiTheme="minorEastAsia" w:eastAsiaTheme="minorEastAsia" w:hAnsiTheme="minorEastAsia" w:cstheme="minorEastAsia" w:hint="eastAsia"/>
          <w:sz w:val="24"/>
        </w:rPr>
        <w:t>5甲方保证按照合同规定的期限及时缴付保险费并履行、承担保险协议法律法规、所投相关险种保单、基本条款规定的投保人的全部义务和责任。</w:t>
      </w:r>
    </w:p>
    <w:p w14:paraId="0D208146" w14:textId="794427CE" w:rsidR="00D6103F" w:rsidRDefault="00D6103F"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乙方的权利及义务</w:t>
      </w:r>
    </w:p>
    <w:p w14:paraId="5C643259" w14:textId="425AB2E2" w:rsidR="00D6103F" w:rsidRPr="00D6103F" w:rsidRDefault="00D6103F"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6.2.</w:t>
      </w:r>
      <w:r w:rsidRPr="00D6103F">
        <w:rPr>
          <w:rFonts w:asciiTheme="minorEastAsia" w:eastAsiaTheme="minorEastAsia" w:hAnsiTheme="minorEastAsia" w:cstheme="minorEastAsia" w:hint="eastAsia"/>
          <w:sz w:val="24"/>
        </w:rPr>
        <w:t>1乙方有按保险合同的相关约定收取保险费的权利。</w:t>
      </w:r>
    </w:p>
    <w:p w14:paraId="0AEC6590" w14:textId="538888DA" w:rsidR="00D6103F" w:rsidRPr="00D6103F" w:rsidRDefault="00D6103F"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6.2.</w:t>
      </w:r>
      <w:r w:rsidRPr="00D6103F">
        <w:rPr>
          <w:rFonts w:asciiTheme="minorEastAsia" w:eastAsiaTheme="minorEastAsia" w:hAnsiTheme="minorEastAsia" w:cstheme="minorEastAsia" w:hint="eastAsia"/>
          <w:sz w:val="24"/>
        </w:rPr>
        <w:t>2乙方应该提供有关险种的标准条款，并按本协议合同条件协商好的保险条件为被保险人出据正式的保险单及保险费增值税</w:t>
      </w:r>
      <w:r w:rsidR="004379F1">
        <w:rPr>
          <w:rFonts w:asciiTheme="minorEastAsia" w:eastAsiaTheme="minorEastAsia" w:hAnsiTheme="minorEastAsia" w:cstheme="minorEastAsia" w:hint="eastAsia"/>
          <w:sz w:val="24"/>
        </w:rPr>
        <w:t>专用</w:t>
      </w:r>
      <w:r w:rsidRPr="00D6103F">
        <w:rPr>
          <w:rFonts w:asciiTheme="minorEastAsia" w:eastAsiaTheme="minorEastAsia" w:hAnsiTheme="minorEastAsia" w:cstheme="minorEastAsia" w:hint="eastAsia"/>
          <w:sz w:val="24"/>
        </w:rPr>
        <w:t>发票。</w:t>
      </w:r>
    </w:p>
    <w:p w14:paraId="2A010800" w14:textId="46A2AFD8" w:rsidR="00D6103F" w:rsidRPr="00D6103F" w:rsidRDefault="00D6103F"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6.2.</w:t>
      </w:r>
      <w:r w:rsidRPr="00D6103F">
        <w:rPr>
          <w:rFonts w:asciiTheme="minorEastAsia" w:eastAsiaTheme="minorEastAsia" w:hAnsiTheme="minorEastAsia" w:cstheme="minorEastAsia" w:hint="eastAsia"/>
          <w:sz w:val="24"/>
        </w:rPr>
        <w:t>3乙方按保险合同约定，及时进行负责保险事故的查勘、理赔等有关事宜，并对发生的保险事故所造成的经济损失承担赔偿责任。</w:t>
      </w:r>
    </w:p>
    <w:p w14:paraId="46B7FC07" w14:textId="6A40CB28" w:rsidR="00D6103F" w:rsidRDefault="00D6103F"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6.2.</w:t>
      </w:r>
      <w:r w:rsidRPr="00D6103F">
        <w:rPr>
          <w:rFonts w:asciiTheme="minorEastAsia" w:eastAsiaTheme="minorEastAsia" w:hAnsiTheme="minorEastAsia" w:cstheme="minorEastAsia" w:hint="eastAsia"/>
          <w:sz w:val="24"/>
        </w:rPr>
        <w:t>4相关法律、法规赋予保险人的其他权利和义务。</w:t>
      </w:r>
    </w:p>
    <w:p w14:paraId="7501B6AC" w14:textId="399B59F5" w:rsidR="00B9685C" w:rsidRDefault="00B9685C" w:rsidP="00D6103F">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七、投保及理赔程序</w:t>
      </w:r>
    </w:p>
    <w:p w14:paraId="08F578BA" w14:textId="348B3575" w:rsidR="00B9685C" w:rsidRPr="00B9685C" w:rsidRDefault="00B9685C" w:rsidP="00B9685C">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r>
        <w:rPr>
          <w:rFonts w:asciiTheme="minorEastAsia" w:eastAsiaTheme="minorEastAsia" w:hAnsiTheme="minorEastAsia" w:cstheme="minorEastAsia"/>
          <w:sz w:val="24"/>
        </w:rPr>
        <w:t>.1</w:t>
      </w:r>
      <w:r w:rsidRPr="00B9685C">
        <w:rPr>
          <w:rFonts w:asciiTheme="minorEastAsia" w:eastAsiaTheme="minorEastAsia" w:hAnsiTheme="minorEastAsia" w:cstheme="minorEastAsia" w:hint="eastAsia"/>
          <w:sz w:val="24"/>
        </w:rPr>
        <w:t>甲方选定乙方为其保险人。甲方就其学生</w:t>
      </w:r>
      <w:r w:rsidR="00514B1F">
        <w:rPr>
          <w:rFonts w:asciiTheme="minorEastAsia" w:eastAsiaTheme="minorEastAsia" w:hAnsiTheme="minorEastAsia" w:cstheme="minorEastAsia" w:hint="eastAsia"/>
          <w:sz w:val="24"/>
        </w:rPr>
        <w:t>及教职工</w:t>
      </w:r>
      <w:r w:rsidRPr="00B9685C">
        <w:rPr>
          <w:rFonts w:asciiTheme="minorEastAsia" w:eastAsiaTheme="minorEastAsia" w:hAnsiTheme="minorEastAsia" w:cstheme="minorEastAsia" w:hint="eastAsia"/>
          <w:sz w:val="24"/>
        </w:rPr>
        <w:t>向乙方办理投保所需全部险种。</w:t>
      </w:r>
    </w:p>
    <w:p w14:paraId="4C252A26" w14:textId="2BC5666F" w:rsidR="00B9685C" w:rsidRPr="00B9685C" w:rsidRDefault="00B9685C" w:rsidP="00B9685C">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r>
        <w:rPr>
          <w:rFonts w:asciiTheme="minorEastAsia" w:eastAsiaTheme="minorEastAsia" w:hAnsiTheme="minorEastAsia" w:cstheme="minorEastAsia"/>
          <w:sz w:val="24"/>
        </w:rPr>
        <w:t>.2</w:t>
      </w:r>
      <w:r w:rsidRPr="00B9685C">
        <w:rPr>
          <w:rFonts w:asciiTheme="minorEastAsia" w:eastAsiaTheme="minorEastAsia" w:hAnsiTheme="minorEastAsia" w:cstheme="minorEastAsia" w:hint="eastAsia"/>
          <w:sz w:val="24"/>
        </w:rPr>
        <w:t>乙方按甲乙双方共同认定的险种、费率、保费、免赔额特约条件及特约条款(详见保险方案)为甲方承保，并以此出具保险单，计收保险费。</w:t>
      </w:r>
    </w:p>
    <w:p w14:paraId="48CEBE95" w14:textId="4D29C9BD" w:rsidR="00B9685C" w:rsidRPr="00B9685C" w:rsidRDefault="00B9685C" w:rsidP="00B9685C">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r>
        <w:rPr>
          <w:rFonts w:asciiTheme="minorEastAsia" w:eastAsiaTheme="minorEastAsia" w:hAnsiTheme="minorEastAsia" w:cstheme="minorEastAsia"/>
          <w:sz w:val="24"/>
        </w:rPr>
        <w:t>.3</w:t>
      </w:r>
      <w:r w:rsidRPr="00B9685C">
        <w:rPr>
          <w:rFonts w:asciiTheme="minorEastAsia" w:eastAsiaTheme="minorEastAsia" w:hAnsiTheme="minorEastAsia" w:cstheme="minorEastAsia" w:hint="eastAsia"/>
          <w:sz w:val="24"/>
        </w:rPr>
        <w:t>甲方如发生乙方承保责任范围内的损失应及时通知乙方，以避免延长索赔时间，影响双方权益。</w:t>
      </w:r>
    </w:p>
    <w:p w14:paraId="17D6D330" w14:textId="1EA292C6" w:rsidR="00B9685C" w:rsidRPr="00B9685C" w:rsidRDefault="00B9685C" w:rsidP="00B9685C">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r>
        <w:rPr>
          <w:rFonts w:asciiTheme="minorEastAsia" w:eastAsiaTheme="minorEastAsia" w:hAnsiTheme="minorEastAsia" w:cstheme="minorEastAsia"/>
          <w:sz w:val="24"/>
        </w:rPr>
        <w:t>.4</w:t>
      </w:r>
      <w:r w:rsidRPr="00B9685C">
        <w:rPr>
          <w:rFonts w:asciiTheme="minorEastAsia" w:eastAsiaTheme="minorEastAsia" w:hAnsiTheme="minorEastAsia" w:cstheme="minorEastAsia" w:hint="eastAsia"/>
          <w:sz w:val="24"/>
        </w:rPr>
        <w:t>乙方在接到所承保甲方所属公司的报案通知后，应尽速派员查勘、定损，对属于保险责任的在索赔单证收齐后10个工作日内合理、准确赔付。</w:t>
      </w:r>
    </w:p>
    <w:p w14:paraId="148480C9" w14:textId="77777777" w:rsidR="0009146B" w:rsidRDefault="0009146B" w:rsidP="0009146B">
      <w:pPr>
        <w:spacing w:after="60" w:line="560" w:lineRule="exact"/>
        <w:ind w:firstLineChars="200" w:firstLine="480"/>
        <w:outlineLvl w:val="0"/>
        <w:rPr>
          <w:rFonts w:asciiTheme="minorEastAsia" w:eastAsiaTheme="minorEastAsia" w:hAnsiTheme="minorEastAsia" w:cstheme="minorEastAsia"/>
          <w:sz w:val="24"/>
        </w:rPr>
      </w:pPr>
      <w:bookmarkStart w:id="78" w:name="_Toc512624829"/>
      <w:bookmarkStart w:id="79" w:name="_Toc514094202"/>
      <w:r>
        <w:rPr>
          <w:rFonts w:asciiTheme="minorEastAsia" w:eastAsiaTheme="minorEastAsia" w:hAnsiTheme="minorEastAsia" w:cstheme="minorEastAsia" w:hint="eastAsia"/>
          <w:sz w:val="24"/>
        </w:rPr>
        <w:t>八、违约责任</w:t>
      </w:r>
      <w:bookmarkEnd w:id="78"/>
      <w:bookmarkEnd w:id="79"/>
    </w:p>
    <w:p w14:paraId="3A4D5CFC" w14:textId="24BFD1C7"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8.1.</w:t>
      </w:r>
      <w:r w:rsidR="00660870" w:rsidRPr="00660870">
        <w:rPr>
          <w:rFonts w:hint="eastAsia"/>
        </w:rPr>
        <w:t xml:space="preserve"> </w:t>
      </w:r>
      <w:r w:rsidR="00660870" w:rsidRPr="00660870">
        <w:rPr>
          <w:rFonts w:asciiTheme="minorEastAsia" w:eastAsiaTheme="minorEastAsia" w:hAnsiTheme="minorEastAsia" w:cstheme="minorEastAsia" w:hint="eastAsia"/>
          <w:sz w:val="24"/>
        </w:rPr>
        <w:t>甲方有义务按时足额缴纳保险费，乙方有责任履行合同，承担保险责任。</w:t>
      </w:r>
    </w:p>
    <w:p w14:paraId="44F511B4" w14:textId="48EB9560" w:rsidR="0009146B"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w:t>
      </w:r>
      <w:r w:rsidR="00660870" w:rsidRPr="00660870">
        <w:rPr>
          <w:rFonts w:hint="eastAsia"/>
        </w:rPr>
        <w:t xml:space="preserve"> </w:t>
      </w:r>
      <w:r w:rsidR="00660870" w:rsidRPr="00660870">
        <w:rPr>
          <w:rFonts w:asciiTheme="minorEastAsia" w:eastAsiaTheme="minorEastAsia" w:hAnsiTheme="minorEastAsia" w:cstheme="minorEastAsia" w:hint="eastAsia"/>
          <w:sz w:val="24"/>
        </w:rPr>
        <w:t>由于本协议一方当事人的过错，造成本协议不能履行或者不能完全履行的，由有过错的一方依法承担违约责任</w:t>
      </w:r>
      <w:r w:rsidR="00660870">
        <w:rPr>
          <w:rFonts w:asciiTheme="minorEastAsia" w:eastAsiaTheme="minorEastAsia" w:hAnsiTheme="minorEastAsia" w:cstheme="minorEastAsia" w:hint="eastAsia"/>
          <w:sz w:val="24"/>
        </w:rPr>
        <w:t>。</w:t>
      </w:r>
    </w:p>
    <w:p w14:paraId="7970A6CA" w14:textId="77777777" w:rsidR="00660870" w:rsidRDefault="0009146B" w:rsidP="0009146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8.3.</w:t>
      </w:r>
      <w:r w:rsidR="00660870" w:rsidRPr="00660870">
        <w:rPr>
          <w:rFonts w:asciiTheme="minorEastAsia" w:eastAsiaTheme="minorEastAsia" w:hAnsiTheme="minorEastAsia" w:cstheme="minorEastAsia" w:hint="eastAsia"/>
          <w:sz w:val="24"/>
        </w:rPr>
        <w:t xml:space="preserve"> </w:t>
      </w:r>
      <w:r w:rsidR="00660870">
        <w:rPr>
          <w:rFonts w:asciiTheme="minorEastAsia" w:eastAsiaTheme="minorEastAsia" w:hAnsiTheme="minorEastAsia" w:cstheme="minorEastAsia" w:hint="eastAsia"/>
          <w:sz w:val="24"/>
        </w:rPr>
        <w:t>若发生违约情形，违约方依法依约承担其相应法律责任后，除非守约方同意终止本协议的，本协议仍须继续履行。</w:t>
      </w:r>
    </w:p>
    <w:p w14:paraId="6CFB890A" w14:textId="71BB9F45" w:rsidR="0009146B" w:rsidRDefault="0009146B" w:rsidP="0009146B">
      <w:pPr>
        <w:spacing w:after="60" w:line="560" w:lineRule="exact"/>
        <w:ind w:firstLineChars="200" w:firstLine="480"/>
        <w:rPr>
          <w:rFonts w:asciiTheme="minorEastAsia" w:eastAsiaTheme="minorEastAsia" w:hAnsiTheme="minorEastAsia" w:cstheme="minorEastAsia"/>
          <w:sz w:val="24"/>
        </w:rPr>
      </w:pPr>
    </w:p>
    <w:p w14:paraId="08C52F7C" w14:textId="77777777" w:rsidR="0009146B" w:rsidRDefault="0009146B" w:rsidP="0009146B">
      <w:pPr>
        <w:spacing w:after="60" w:line="560" w:lineRule="exact"/>
        <w:ind w:firstLineChars="200" w:firstLine="480"/>
        <w:outlineLvl w:val="0"/>
        <w:rPr>
          <w:rFonts w:asciiTheme="minorEastAsia" w:eastAsiaTheme="minorEastAsia" w:hAnsiTheme="minorEastAsia" w:cstheme="minorEastAsia"/>
          <w:sz w:val="24"/>
        </w:rPr>
      </w:pPr>
      <w:bookmarkStart w:id="80" w:name="_Toc514094203"/>
      <w:bookmarkStart w:id="81" w:name="_Toc512624830"/>
      <w:r>
        <w:rPr>
          <w:rFonts w:asciiTheme="minorEastAsia" w:eastAsiaTheme="minorEastAsia" w:hAnsiTheme="minorEastAsia" w:cstheme="minorEastAsia" w:hint="eastAsia"/>
          <w:sz w:val="24"/>
        </w:rPr>
        <w:t>九、争议解决</w:t>
      </w:r>
      <w:bookmarkEnd w:id="80"/>
      <w:bookmarkEnd w:id="81"/>
    </w:p>
    <w:p w14:paraId="0FBB5C6D" w14:textId="77777777" w:rsidR="0009146B" w:rsidRDefault="0009146B" w:rsidP="0009146B">
      <w:pPr>
        <w:spacing w:after="60" w:line="560" w:lineRule="exact"/>
        <w:ind w:firstLineChars="200" w:firstLine="480"/>
        <w:rPr>
          <w:rFonts w:asciiTheme="minorEastAsia" w:eastAsiaTheme="minorEastAsia" w:hAnsiTheme="minorEastAsia" w:cstheme="minorEastAsia"/>
          <w:sz w:val="24"/>
        </w:rPr>
      </w:pPr>
      <w:bookmarkStart w:id="82" w:name="_Hlk4593462"/>
      <w:r>
        <w:rPr>
          <w:rFonts w:asciiTheme="minorEastAsia" w:eastAsiaTheme="minorEastAsia" w:hAnsiTheme="minorEastAsia" w:cstheme="minorEastAsia" w:hint="eastAsia"/>
          <w:sz w:val="24"/>
        </w:rPr>
        <w:t>凡有关本合同或执行本合同而发生的一切争执应通过双方友好协商解决，如不能解决，双方</w:t>
      </w:r>
      <w:bookmarkStart w:id="83" w:name="_Hlk4593964"/>
      <w:bookmarkEnd w:id="82"/>
      <w:r>
        <w:rPr>
          <w:rFonts w:asciiTheme="minorEastAsia" w:eastAsiaTheme="minorEastAsia" w:hAnsiTheme="minorEastAsia" w:cstheme="minorEastAsia" w:hint="eastAsia"/>
          <w:sz w:val="24"/>
        </w:rPr>
        <w:t>均有权向甲方住所地</w:t>
      </w:r>
      <w:bookmarkEnd w:id="83"/>
      <w:r>
        <w:rPr>
          <w:rFonts w:asciiTheme="minorEastAsia" w:eastAsiaTheme="minorEastAsia" w:hAnsiTheme="minorEastAsia" w:cstheme="minorEastAsia" w:hint="eastAsia"/>
          <w:sz w:val="24"/>
        </w:rPr>
        <w:t>有管辖权的人民法院提起诉讼。合同其它部分仍继续履行。</w:t>
      </w:r>
    </w:p>
    <w:p w14:paraId="21D573CD" w14:textId="77777777" w:rsidR="0009146B" w:rsidRDefault="0009146B" w:rsidP="0009146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十、合同生效</w:t>
      </w:r>
      <w:bookmarkStart w:id="84" w:name="_Toc512624832"/>
      <w:bookmarkStart w:id="85" w:name="_Toc514094205"/>
    </w:p>
    <w:p w14:paraId="14C84DC7" w14:textId="77777777" w:rsidR="0009146B" w:rsidRDefault="0009146B" w:rsidP="0009146B">
      <w:pPr>
        <w:spacing w:beforeLines="50" w:before="120" w:afterLines="50" w:after="120" w:line="560" w:lineRule="exact"/>
        <w:ind w:firstLineChars="200" w:firstLine="480"/>
        <w:rPr>
          <w:rFonts w:asciiTheme="minorEastAsia" w:eastAsiaTheme="minorEastAsia" w:hAnsiTheme="minorEastAsia" w:cstheme="minorEastAsia"/>
          <w:sz w:val="24"/>
        </w:rPr>
      </w:pPr>
      <w:bookmarkStart w:id="86" w:name="_Hlk4593561"/>
      <w:r>
        <w:rPr>
          <w:rFonts w:asciiTheme="minorEastAsia" w:eastAsiaTheme="minorEastAsia" w:hAnsiTheme="minorEastAsia" w:cstheme="minorEastAsia" w:hint="eastAsia"/>
          <w:sz w:val="24"/>
        </w:rPr>
        <w:t>本合同壹式</w:t>
      </w:r>
      <w:r>
        <w:rPr>
          <w:rFonts w:asciiTheme="minorEastAsia" w:eastAsiaTheme="minorEastAsia" w:hAnsiTheme="minorEastAsia" w:cstheme="minorEastAsia" w:hint="eastAsia"/>
          <w:sz w:val="24"/>
          <w:u w:val="single"/>
        </w:rPr>
        <w:t>陆</w:t>
      </w:r>
      <w:r>
        <w:rPr>
          <w:rFonts w:asciiTheme="minorEastAsia" w:eastAsiaTheme="minorEastAsia" w:hAnsiTheme="minorEastAsia" w:cstheme="minorEastAsia" w:hint="eastAsia"/>
          <w:sz w:val="24"/>
        </w:rPr>
        <w:t>份，甲方持</w:t>
      </w:r>
      <w:r>
        <w:rPr>
          <w:rFonts w:asciiTheme="minorEastAsia" w:eastAsiaTheme="minorEastAsia" w:hAnsiTheme="minorEastAsia" w:cstheme="minorEastAsia" w:hint="eastAsia"/>
          <w:sz w:val="24"/>
          <w:u w:val="single"/>
        </w:rPr>
        <w:t xml:space="preserve"> 叁 </w:t>
      </w:r>
      <w:r>
        <w:rPr>
          <w:rFonts w:asciiTheme="minorEastAsia" w:eastAsiaTheme="minorEastAsia" w:hAnsiTheme="minorEastAsia" w:cstheme="minorEastAsia" w:hint="eastAsia"/>
          <w:sz w:val="24"/>
        </w:rPr>
        <w:t>份，乙方持</w:t>
      </w:r>
      <w:r>
        <w:rPr>
          <w:rFonts w:asciiTheme="minorEastAsia" w:eastAsiaTheme="minorEastAsia" w:hAnsiTheme="minorEastAsia" w:cstheme="minorEastAsia" w:hint="eastAsia"/>
          <w:sz w:val="24"/>
          <w:u w:val="single"/>
        </w:rPr>
        <w:t xml:space="preserve"> 叁 </w:t>
      </w:r>
      <w:r>
        <w:rPr>
          <w:rFonts w:asciiTheme="minorEastAsia" w:eastAsiaTheme="minorEastAsia" w:hAnsiTheme="minorEastAsia" w:cstheme="minorEastAsia" w:hint="eastAsia"/>
          <w:sz w:val="24"/>
        </w:rPr>
        <w:t>份，自双方</w:t>
      </w:r>
      <w:bookmarkStart w:id="87" w:name="_Hlk4594011"/>
      <w:r>
        <w:rPr>
          <w:rFonts w:asciiTheme="minorEastAsia" w:eastAsiaTheme="minorEastAsia" w:hAnsiTheme="minorEastAsia" w:cstheme="minorEastAsia" w:hint="eastAsia"/>
          <w:sz w:val="24"/>
        </w:rPr>
        <w:t>法定代表人或授权代表签字并</w:t>
      </w:r>
      <w:bookmarkEnd w:id="86"/>
      <w:bookmarkEnd w:id="87"/>
      <w:r>
        <w:rPr>
          <w:rFonts w:asciiTheme="minorEastAsia" w:eastAsiaTheme="minorEastAsia" w:hAnsiTheme="minorEastAsia" w:cstheme="minorEastAsia" w:hint="eastAsia"/>
          <w:sz w:val="24"/>
        </w:rPr>
        <w:t>加盖公章之日起生效。</w:t>
      </w:r>
      <w:bookmarkStart w:id="88" w:name="_Hlk4593610"/>
      <w:bookmarkEnd w:id="84"/>
      <w:bookmarkEnd w:id="85"/>
      <w:r>
        <w:rPr>
          <w:rFonts w:asciiTheme="minorEastAsia" w:eastAsiaTheme="minorEastAsia" w:hAnsiTheme="minorEastAsia" w:cstheme="minorEastAsia" w:hint="eastAsia"/>
          <w:sz w:val="24"/>
        </w:rPr>
        <w:t>本合同未尽事宜，双方可用补充合同的形式加以补充。补充合同与本合同具有</w:t>
      </w:r>
      <w:bookmarkStart w:id="89" w:name="_Hlk4593616"/>
      <w:bookmarkEnd w:id="88"/>
      <w:r>
        <w:rPr>
          <w:rFonts w:asciiTheme="minorEastAsia" w:eastAsiaTheme="minorEastAsia" w:hAnsiTheme="minorEastAsia" w:cstheme="minorEastAsia" w:hint="eastAsia"/>
          <w:sz w:val="24"/>
        </w:rPr>
        <w:t>同等法律效力。</w:t>
      </w:r>
      <w:bookmarkEnd w:id="89"/>
    </w:p>
    <w:p w14:paraId="635C77A6" w14:textId="77777777" w:rsidR="0009146B" w:rsidRDefault="0009146B" w:rsidP="0009146B">
      <w:pPr>
        <w:spacing w:after="60" w:line="560" w:lineRule="exact"/>
        <w:rPr>
          <w:rFonts w:asciiTheme="minorEastAsia" w:eastAsiaTheme="minorEastAsia" w:hAnsiTheme="minorEastAsia" w:cstheme="minorEastAsia"/>
          <w:sz w:val="24"/>
        </w:rPr>
      </w:pPr>
    </w:p>
    <w:p w14:paraId="6D670986" w14:textId="77777777" w:rsidR="0009146B" w:rsidRDefault="0009146B" w:rsidP="0009146B">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甲方（公章）：                   乙方（公章）：</w:t>
      </w:r>
    </w:p>
    <w:p w14:paraId="24E53AF0" w14:textId="77777777" w:rsidR="0009146B" w:rsidRDefault="0009146B" w:rsidP="0009146B">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 xml:space="preserve">云南理工职业学院有限公司         </w:t>
      </w:r>
    </w:p>
    <w:p w14:paraId="0912DA57" w14:textId="77777777" w:rsidR="0009146B" w:rsidRDefault="0009146B" w:rsidP="0009146B">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法定代表人：                     法定代表人：</w:t>
      </w:r>
    </w:p>
    <w:p w14:paraId="334EE438" w14:textId="77777777" w:rsidR="0009146B" w:rsidRDefault="0009146B" w:rsidP="0009146B">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委托代理人：                     委托代理人：</w:t>
      </w:r>
    </w:p>
    <w:p w14:paraId="7495FD0D" w14:textId="77777777" w:rsidR="0009146B" w:rsidRDefault="0009146B" w:rsidP="0009146B">
      <w:pPr>
        <w:spacing w:after="60" w:line="560" w:lineRule="exact"/>
        <w:ind w:leftChars="228" w:left="4679" w:hangingChars="1750" w:hanging="4200"/>
        <w:rPr>
          <w:rFonts w:asciiTheme="majorEastAsia" w:eastAsiaTheme="majorEastAsia" w:hAnsiTheme="majorEastAsia" w:cs="宋体"/>
          <w:sz w:val="24"/>
        </w:rPr>
      </w:pPr>
      <w:r>
        <w:rPr>
          <w:rFonts w:asciiTheme="majorEastAsia" w:eastAsiaTheme="majorEastAsia" w:hAnsiTheme="majorEastAsia" w:cs="宋体" w:hint="eastAsia"/>
          <w:sz w:val="24"/>
        </w:rPr>
        <w:t>开户银行：                       开户银行：</w:t>
      </w:r>
    </w:p>
    <w:p w14:paraId="3919CB37" w14:textId="77777777" w:rsidR="0009146B" w:rsidRDefault="0009146B" w:rsidP="0009146B">
      <w:pPr>
        <w:spacing w:after="60" w:line="560" w:lineRule="exact"/>
        <w:ind w:leftChars="228" w:left="4679" w:hangingChars="1750" w:hanging="4200"/>
        <w:rPr>
          <w:rFonts w:asciiTheme="majorEastAsia" w:eastAsiaTheme="majorEastAsia" w:hAnsiTheme="majorEastAsia" w:cs="宋体"/>
          <w:sz w:val="24"/>
        </w:rPr>
      </w:pPr>
      <w:r>
        <w:rPr>
          <w:rFonts w:asciiTheme="majorEastAsia" w:eastAsiaTheme="majorEastAsia" w:hAnsiTheme="majorEastAsia" w:cstheme="minorEastAsia" w:hint="eastAsia"/>
          <w:sz w:val="24"/>
        </w:rPr>
        <w:t xml:space="preserve">中国建设银行昆明安宁支行         </w:t>
      </w:r>
    </w:p>
    <w:p w14:paraId="2D95E19C" w14:textId="77777777" w:rsidR="0009146B" w:rsidRDefault="0009146B" w:rsidP="0009146B">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账户名称：                       账户名称：</w:t>
      </w:r>
    </w:p>
    <w:p w14:paraId="69FCF556" w14:textId="77777777" w:rsidR="0009146B" w:rsidRDefault="0009146B" w:rsidP="0009146B">
      <w:pPr>
        <w:spacing w:after="60" w:line="560" w:lineRule="exact"/>
        <w:ind w:leftChars="228" w:left="4679" w:hangingChars="1750" w:hanging="4200"/>
        <w:rPr>
          <w:rFonts w:asciiTheme="majorEastAsia" w:eastAsiaTheme="majorEastAsia" w:hAnsiTheme="majorEastAsia" w:cs="宋体"/>
          <w:sz w:val="24"/>
        </w:rPr>
      </w:pPr>
      <w:r>
        <w:rPr>
          <w:rFonts w:asciiTheme="majorEastAsia" w:eastAsiaTheme="majorEastAsia" w:hAnsiTheme="majorEastAsia" w:cstheme="minorEastAsia" w:hint="eastAsia"/>
          <w:sz w:val="24"/>
        </w:rPr>
        <w:t xml:space="preserve">云南理工职业学院有限公司         </w:t>
      </w:r>
    </w:p>
    <w:p w14:paraId="285CD204" w14:textId="77777777" w:rsidR="0009146B" w:rsidRDefault="0009146B" w:rsidP="0009146B">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开户账号：</w:t>
      </w:r>
      <w:r>
        <w:rPr>
          <w:rFonts w:asciiTheme="majorEastAsia" w:eastAsiaTheme="majorEastAsia" w:hAnsiTheme="majorEastAsia" w:cstheme="minorEastAsia" w:hint="eastAsia"/>
          <w:sz w:val="24"/>
        </w:rPr>
        <w:t xml:space="preserve">53050195503600000288   </w:t>
      </w:r>
      <w:r>
        <w:rPr>
          <w:rFonts w:asciiTheme="majorEastAsia" w:eastAsiaTheme="majorEastAsia" w:hAnsiTheme="majorEastAsia" w:cs="宋体" w:hint="eastAsia"/>
          <w:sz w:val="24"/>
        </w:rPr>
        <w:t>开户账号：</w:t>
      </w:r>
    </w:p>
    <w:p w14:paraId="0BF19AE7" w14:textId="77777777" w:rsidR="0009146B" w:rsidRDefault="0009146B" w:rsidP="0009146B">
      <w:pPr>
        <w:ind w:firstLineChars="200" w:firstLine="480"/>
        <w:jc w:val="center"/>
        <w:rPr>
          <w:rFonts w:asciiTheme="majorEastAsia" w:eastAsiaTheme="majorEastAsia" w:hAnsiTheme="majorEastAsia" w:cs="宋体"/>
          <w:sz w:val="24"/>
        </w:rPr>
      </w:pPr>
    </w:p>
    <w:p w14:paraId="4ED05347" w14:textId="77777777" w:rsidR="0009146B" w:rsidRDefault="0009146B" w:rsidP="0009146B">
      <w:pPr>
        <w:ind w:firstLineChars="200" w:firstLine="480"/>
        <w:jc w:val="center"/>
        <w:rPr>
          <w:rFonts w:asciiTheme="majorEastAsia" w:eastAsiaTheme="majorEastAsia" w:hAnsiTheme="majorEastAsia" w:cs="宋体"/>
          <w:sz w:val="24"/>
        </w:rPr>
      </w:pPr>
      <w:r>
        <w:rPr>
          <w:rFonts w:asciiTheme="majorEastAsia" w:eastAsiaTheme="majorEastAsia" w:hAnsiTheme="majorEastAsia" w:cs="宋体" w:hint="eastAsia"/>
          <w:sz w:val="24"/>
        </w:rPr>
        <w:t>签订日期：2021年 　 月  　日</w:t>
      </w:r>
    </w:p>
    <w:p w14:paraId="2917AFF3" w14:textId="77777777" w:rsidR="0009146B" w:rsidRDefault="0009146B" w:rsidP="0009146B">
      <w:pPr>
        <w:ind w:firstLineChars="200" w:firstLine="480"/>
        <w:jc w:val="center"/>
        <w:rPr>
          <w:rFonts w:asciiTheme="majorEastAsia" w:eastAsiaTheme="majorEastAsia" w:hAnsiTheme="majorEastAsia" w:cs="宋体"/>
          <w:sz w:val="24"/>
        </w:rPr>
      </w:pPr>
    </w:p>
    <w:p w14:paraId="6B510ABA" w14:textId="77777777" w:rsidR="00086CB3" w:rsidRPr="0009146B" w:rsidRDefault="00086CB3">
      <w:pPr>
        <w:spacing w:after="60" w:line="560" w:lineRule="exact"/>
        <w:rPr>
          <w:rFonts w:asciiTheme="minorEastAsia" w:eastAsiaTheme="minorEastAsia" w:hAnsiTheme="minorEastAsia" w:cstheme="minorEastAsia"/>
          <w:sz w:val="24"/>
        </w:rPr>
      </w:pPr>
    </w:p>
    <w:p w14:paraId="5BE69289" w14:textId="77777777" w:rsidR="00660870" w:rsidRDefault="00660870">
      <w:pPr>
        <w:pStyle w:val="af3"/>
        <w:rPr>
          <w:rFonts w:ascii="宋体" w:hAnsi="宋体"/>
        </w:rPr>
      </w:pPr>
    </w:p>
    <w:p w14:paraId="3C2F1DD1" w14:textId="77777777" w:rsidR="00660870" w:rsidRDefault="00660870">
      <w:pPr>
        <w:pStyle w:val="af3"/>
        <w:rPr>
          <w:rFonts w:ascii="宋体" w:hAnsi="宋体"/>
        </w:rPr>
      </w:pPr>
    </w:p>
    <w:p w14:paraId="33A88444" w14:textId="77777777" w:rsidR="00660870" w:rsidRDefault="00660870">
      <w:pPr>
        <w:pStyle w:val="af3"/>
        <w:rPr>
          <w:rFonts w:ascii="宋体" w:hAnsi="宋体"/>
        </w:rPr>
      </w:pPr>
    </w:p>
    <w:p w14:paraId="51727B2B" w14:textId="77777777" w:rsidR="00660870" w:rsidRDefault="00660870">
      <w:pPr>
        <w:pStyle w:val="af3"/>
        <w:rPr>
          <w:rFonts w:ascii="宋体" w:hAnsi="宋体"/>
        </w:rPr>
      </w:pPr>
    </w:p>
    <w:p w14:paraId="0D8974CC" w14:textId="77777777" w:rsidR="00660870" w:rsidRDefault="00660870">
      <w:pPr>
        <w:pStyle w:val="af3"/>
        <w:rPr>
          <w:rFonts w:ascii="宋体" w:hAnsi="宋体"/>
        </w:rPr>
      </w:pPr>
    </w:p>
    <w:p w14:paraId="0F475E8B" w14:textId="77777777" w:rsidR="00660870" w:rsidRDefault="00660870">
      <w:pPr>
        <w:pStyle w:val="af3"/>
        <w:rPr>
          <w:rFonts w:ascii="宋体" w:hAnsi="宋体"/>
        </w:rPr>
      </w:pPr>
    </w:p>
    <w:p w14:paraId="44DB5878" w14:textId="77777777" w:rsidR="00660870" w:rsidRDefault="00660870">
      <w:pPr>
        <w:pStyle w:val="af3"/>
        <w:rPr>
          <w:rFonts w:ascii="宋体" w:hAnsi="宋体"/>
        </w:rPr>
      </w:pPr>
    </w:p>
    <w:p w14:paraId="32441FCE" w14:textId="77777777" w:rsidR="00660870" w:rsidRDefault="00660870">
      <w:pPr>
        <w:pStyle w:val="af3"/>
        <w:rPr>
          <w:rFonts w:ascii="宋体" w:hAnsi="宋体"/>
        </w:rPr>
      </w:pPr>
    </w:p>
    <w:p w14:paraId="5AE5EB73" w14:textId="77777777" w:rsidR="00660870" w:rsidRDefault="00660870">
      <w:pPr>
        <w:pStyle w:val="af3"/>
        <w:rPr>
          <w:rFonts w:ascii="宋体" w:hAnsi="宋体"/>
        </w:rPr>
      </w:pPr>
    </w:p>
    <w:p w14:paraId="5FC710F7" w14:textId="77777777" w:rsidR="00660870" w:rsidRDefault="00660870">
      <w:pPr>
        <w:pStyle w:val="af3"/>
        <w:rPr>
          <w:rFonts w:ascii="宋体" w:hAnsi="宋体"/>
        </w:rPr>
      </w:pPr>
    </w:p>
    <w:p w14:paraId="7CDECF12" w14:textId="77777777" w:rsidR="00660870" w:rsidRDefault="00660870">
      <w:pPr>
        <w:pStyle w:val="af3"/>
        <w:rPr>
          <w:rFonts w:ascii="宋体" w:hAnsi="宋体"/>
        </w:rPr>
      </w:pPr>
    </w:p>
    <w:p w14:paraId="3DCA8A41" w14:textId="77777777" w:rsidR="00660870" w:rsidRDefault="00660870">
      <w:pPr>
        <w:pStyle w:val="af3"/>
        <w:rPr>
          <w:rFonts w:ascii="宋体" w:hAnsi="宋体"/>
        </w:rPr>
      </w:pPr>
    </w:p>
    <w:p w14:paraId="4FCD7B7E" w14:textId="77777777" w:rsidR="00660870" w:rsidRDefault="00660870">
      <w:pPr>
        <w:pStyle w:val="af3"/>
        <w:rPr>
          <w:rFonts w:ascii="宋体" w:hAnsi="宋体"/>
        </w:rPr>
      </w:pPr>
    </w:p>
    <w:p w14:paraId="4C21BFC0" w14:textId="77777777" w:rsidR="00660870" w:rsidRDefault="00660870">
      <w:pPr>
        <w:pStyle w:val="af3"/>
        <w:rPr>
          <w:rFonts w:ascii="宋体" w:hAnsi="宋体"/>
        </w:rPr>
      </w:pPr>
    </w:p>
    <w:p w14:paraId="5963C0C2" w14:textId="77777777" w:rsidR="00660870" w:rsidRDefault="00660870">
      <w:pPr>
        <w:pStyle w:val="af3"/>
        <w:rPr>
          <w:rFonts w:ascii="宋体" w:hAnsi="宋体"/>
        </w:rPr>
      </w:pPr>
    </w:p>
    <w:p w14:paraId="47A6C300" w14:textId="37F6F654" w:rsidR="00660870" w:rsidRDefault="00660870">
      <w:pPr>
        <w:pStyle w:val="af3"/>
        <w:rPr>
          <w:rFonts w:ascii="宋体" w:hAnsi="宋体"/>
        </w:rPr>
      </w:pPr>
    </w:p>
    <w:p w14:paraId="1854B3E8" w14:textId="04869863" w:rsidR="004379F1" w:rsidRDefault="004379F1" w:rsidP="004379F1"/>
    <w:p w14:paraId="3A90BDEB" w14:textId="5DD2C3CD" w:rsidR="004379F1" w:rsidRDefault="004379F1" w:rsidP="004379F1"/>
    <w:p w14:paraId="79AE6ABB" w14:textId="33419147" w:rsidR="004379F1" w:rsidRDefault="004379F1" w:rsidP="004379F1"/>
    <w:p w14:paraId="756F28AE" w14:textId="44789DE3" w:rsidR="004379F1" w:rsidRDefault="004379F1" w:rsidP="004379F1"/>
    <w:p w14:paraId="624DDEE9" w14:textId="606D7B7E" w:rsidR="004379F1" w:rsidRDefault="004379F1" w:rsidP="004379F1"/>
    <w:p w14:paraId="63276B5C" w14:textId="7A4E9969" w:rsidR="004379F1" w:rsidRDefault="004379F1" w:rsidP="004379F1"/>
    <w:p w14:paraId="34604E0D" w14:textId="6D9F1AC4" w:rsidR="004379F1" w:rsidRDefault="004379F1" w:rsidP="004379F1"/>
    <w:p w14:paraId="0BD2CD70" w14:textId="77777777" w:rsidR="004379F1" w:rsidRPr="004379F1" w:rsidRDefault="004379F1" w:rsidP="004379F1"/>
    <w:p w14:paraId="358F0749" w14:textId="77777777" w:rsidR="00660870" w:rsidRDefault="00660870">
      <w:pPr>
        <w:pStyle w:val="af3"/>
        <w:rPr>
          <w:rFonts w:ascii="宋体" w:hAnsi="宋体"/>
        </w:rPr>
      </w:pPr>
    </w:p>
    <w:p w14:paraId="2A30DA85" w14:textId="6393BB8D" w:rsidR="00086CB3" w:rsidRDefault="002D095D">
      <w:pPr>
        <w:pStyle w:val="af3"/>
        <w:rPr>
          <w:rFonts w:ascii="宋体" w:hAnsi="宋体"/>
        </w:rPr>
      </w:pPr>
      <w:r>
        <w:rPr>
          <w:rFonts w:ascii="宋体" w:hAnsi="宋体" w:hint="eastAsia"/>
        </w:rPr>
        <w:t>第四章  投标文件格式</w:t>
      </w:r>
    </w:p>
    <w:p w14:paraId="2F3BD717" w14:textId="77777777" w:rsidR="00086CB3" w:rsidRDefault="002D095D">
      <w:pPr>
        <w:rPr>
          <w:rFonts w:ascii="宋体" w:hAnsi="宋体"/>
          <w:b/>
          <w:sz w:val="28"/>
          <w:szCs w:val="32"/>
        </w:rPr>
      </w:pPr>
      <w:bookmarkStart w:id="90" w:name="_Toc414463507"/>
      <w:r>
        <w:rPr>
          <w:rFonts w:ascii="宋体" w:hAnsi="宋体" w:hint="eastAsia"/>
          <w:b/>
          <w:sz w:val="28"/>
          <w:szCs w:val="32"/>
        </w:rPr>
        <w:t>封面</w:t>
      </w:r>
      <w:bookmarkEnd w:id="90"/>
    </w:p>
    <w:p w14:paraId="25B75EBB" w14:textId="77777777" w:rsidR="00086CB3" w:rsidRDefault="00086CB3">
      <w:pPr>
        <w:rPr>
          <w:rFonts w:ascii="宋体" w:hAnsi="宋体"/>
          <w:b/>
          <w:sz w:val="52"/>
          <w:szCs w:val="52"/>
        </w:rPr>
      </w:pPr>
    </w:p>
    <w:p w14:paraId="06B9E974" w14:textId="77777777" w:rsidR="00086CB3" w:rsidRDefault="002D095D">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253DBF7D" w14:textId="77777777" w:rsidR="00086CB3" w:rsidRDefault="00086CB3">
      <w:pPr>
        <w:rPr>
          <w:rFonts w:ascii="宋体" w:hAnsi="宋体"/>
          <w:b/>
          <w:sz w:val="32"/>
          <w:szCs w:val="32"/>
        </w:rPr>
      </w:pPr>
    </w:p>
    <w:p w14:paraId="4CE7E8AA" w14:textId="77777777" w:rsidR="00086CB3" w:rsidRDefault="00086CB3">
      <w:pPr>
        <w:rPr>
          <w:rFonts w:ascii="宋体" w:hAnsi="宋体"/>
          <w:b/>
          <w:sz w:val="32"/>
          <w:szCs w:val="32"/>
        </w:rPr>
      </w:pPr>
    </w:p>
    <w:p w14:paraId="77D59BD2" w14:textId="77777777" w:rsidR="00086CB3" w:rsidRDefault="00086CB3">
      <w:pPr>
        <w:rPr>
          <w:rFonts w:ascii="宋体" w:hAnsi="宋体"/>
          <w:b/>
          <w:sz w:val="32"/>
          <w:szCs w:val="32"/>
        </w:rPr>
      </w:pPr>
    </w:p>
    <w:p w14:paraId="58C7ADDD" w14:textId="77777777" w:rsidR="00086CB3" w:rsidRDefault="00086CB3">
      <w:pPr>
        <w:rPr>
          <w:rFonts w:ascii="宋体" w:hAnsi="宋体"/>
          <w:b/>
          <w:sz w:val="32"/>
          <w:szCs w:val="32"/>
        </w:rPr>
      </w:pPr>
    </w:p>
    <w:p w14:paraId="7F65EABF" w14:textId="77777777" w:rsidR="00086CB3" w:rsidRDefault="00086CB3">
      <w:pPr>
        <w:rPr>
          <w:rFonts w:ascii="宋体" w:hAnsi="宋体"/>
          <w:b/>
          <w:sz w:val="32"/>
          <w:szCs w:val="32"/>
        </w:rPr>
      </w:pPr>
    </w:p>
    <w:p w14:paraId="03EB9E12" w14:textId="77777777" w:rsidR="00086CB3" w:rsidRDefault="00086CB3">
      <w:pPr>
        <w:rPr>
          <w:rFonts w:ascii="宋体" w:hAnsi="宋体"/>
          <w:b/>
          <w:sz w:val="32"/>
          <w:szCs w:val="32"/>
        </w:rPr>
      </w:pPr>
    </w:p>
    <w:p w14:paraId="011BD59C" w14:textId="77777777" w:rsidR="00086CB3" w:rsidRDefault="00086CB3">
      <w:pPr>
        <w:rPr>
          <w:rFonts w:ascii="宋体" w:hAnsi="宋体"/>
          <w:b/>
          <w:sz w:val="32"/>
          <w:szCs w:val="32"/>
        </w:rPr>
      </w:pPr>
    </w:p>
    <w:p w14:paraId="23DE7693" w14:textId="77777777" w:rsidR="00086CB3" w:rsidRDefault="002D095D">
      <w:pPr>
        <w:jc w:val="center"/>
        <w:rPr>
          <w:rFonts w:ascii="宋体" w:hAnsi="宋体"/>
          <w:b/>
          <w:sz w:val="72"/>
          <w:szCs w:val="72"/>
        </w:rPr>
      </w:pPr>
      <w:r>
        <w:rPr>
          <w:rFonts w:ascii="宋体" w:hAnsi="宋体" w:hint="eastAsia"/>
          <w:b/>
          <w:sz w:val="72"/>
          <w:szCs w:val="72"/>
        </w:rPr>
        <w:t>投标文件</w:t>
      </w:r>
    </w:p>
    <w:p w14:paraId="2877A206" w14:textId="77777777" w:rsidR="00086CB3" w:rsidRDefault="00086CB3">
      <w:pPr>
        <w:jc w:val="center"/>
        <w:rPr>
          <w:rFonts w:ascii="宋体" w:hAnsi="宋体"/>
          <w:b/>
          <w:sz w:val="28"/>
          <w:szCs w:val="44"/>
        </w:rPr>
      </w:pPr>
    </w:p>
    <w:p w14:paraId="108F7D23" w14:textId="77777777" w:rsidR="00086CB3" w:rsidRDefault="002D095D">
      <w:pPr>
        <w:jc w:val="center"/>
        <w:rPr>
          <w:rFonts w:ascii="宋体" w:hAnsi="宋体"/>
          <w:b/>
          <w:sz w:val="28"/>
          <w:szCs w:val="44"/>
          <w:u w:val="single"/>
        </w:rPr>
      </w:pPr>
      <w:r>
        <w:rPr>
          <w:rFonts w:ascii="宋体" w:hAnsi="宋体" w:hint="eastAsia"/>
          <w:b/>
          <w:sz w:val="28"/>
          <w:szCs w:val="44"/>
        </w:rPr>
        <w:t>项目编号：</w:t>
      </w:r>
    </w:p>
    <w:p w14:paraId="6BC06557" w14:textId="77777777" w:rsidR="00086CB3" w:rsidRDefault="00086CB3">
      <w:pPr>
        <w:rPr>
          <w:rFonts w:ascii="宋体" w:hAnsi="宋体"/>
          <w:b/>
        </w:rPr>
      </w:pPr>
    </w:p>
    <w:p w14:paraId="4EFCB6F3" w14:textId="77777777" w:rsidR="00086CB3" w:rsidRDefault="00086CB3">
      <w:pPr>
        <w:rPr>
          <w:rFonts w:ascii="宋体" w:hAnsi="宋体"/>
          <w:b/>
        </w:rPr>
      </w:pPr>
    </w:p>
    <w:p w14:paraId="50035F91" w14:textId="77777777" w:rsidR="00086CB3" w:rsidRDefault="00086CB3">
      <w:pPr>
        <w:rPr>
          <w:rFonts w:ascii="宋体" w:hAnsi="宋体"/>
          <w:b/>
        </w:rPr>
      </w:pPr>
    </w:p>
    <w:p w14:paraId="2C762EF8" w14:textId="77777777" w:rsidR="00086CB3" w:rsidRDefault="00086CB3">
      <w:pPr>
        <w:rPr>
          <w:rFonts w:ascii="宋体" w:hAnsi="宋体"/>
          <w:b/>
        </w:rPr>
      </w:pPr>
    </w:p>
    <w:p w14:paraId="4CF4AC25" w14:textId="77777777" w:rsidR="00086CB3" w:rsidRDefault="00086CB3">
      <w:pPr>
        <w:rPr>
          <w:rFonts w:ascii="宋体" w:hAnsi="宋体"/>
          <w:b/>
        </w:rPr>
      </w:pPr>
    </w:p>
    <w:p w14:paraId="617CEF4A" w14:textId="77777777" w:rsidR="00086CB3" w:rsidRDefault="00086CB3">
      <w:pPr>
        <w:jc w:val="left"/>
        <w:rPr>
          <w:rFonts w:ascii="宋体" w:hAnsi="宋体"/>
          <w:b/>
          <w:sz w:val="44"/>
        </w:rPr>
      </w:pPr>
    </w:p>
    <w:p w14:paraId="10F4E0A6" w14:textId="77777777" w:rsidR="00086CB3" w:rsidRDefault="00086CB3">
      <w:pPr>
        <w:jc w:val="left"/>
        <w:rPr>
          <w:rFonts w:ascii="宋体" w:hAnsi="宋体"/>
          <w:b/>
          <w:sz w:val="44"/>
        </w:rPr>
      </w:pPr>
    </w:p>
    <w:p w14:paraId="1D5AEFF6" w14:textId="77777777" w:rsidR="00086CB3" w:rsidRDefault="002D095D">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44B477EC" w14:textId="77777777" w:rsidR="00086CB3" w:rsidRDefault="002D095D">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5A69847B" w14:textId="77777777" w:rsidR="00086CB3" w:rsidRDefault="002D095D">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1D0C442B" w14:textId="77777777" w:rsidR="00086CB3" w:rsidRDefault="002D095D">
      <w:pPr>
        <w:jc w:val="center"/>
        <w:outlineLvl w:val="1"/>
        <w:rPr>
          <w:rFonts w:ascii="宋体" w:hAnsi="宋体"/>
          <w:b/>
          <w:sz w:val="32"/>
        </w:rPr>
      </w:pPr>
      <w:r>
        <w:rPr>
          <w:rFonts w:ascii="宋体" w:hAnsi="宋体"/>
          <w:sz w:val="28"/>
        </w:rPr>
        <w:br w:type="page"/>
      </w:r>
      <w:bookmarkStart w:id="91" w:name="_Toc528154366"/>
      <w:bookmarkStart w:id="92" w:name="_Toc528311563"/>
      <w:bookmarkStart w:id="93" w:name="_Toc414463508"/>
      <w:bookmarkStart w:id="94" w:name="_Toc423965490"/>
      <w:bookmarkStart w:id="95" w:name="_Toc4997"/>
      <w:bookmarkStart w:id="96" w:name="_Toc12476123"/>
      <w:bookmarkStart w:id="97" w:name="_Toc425235651"/>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91"/>
      <w:bookmarkEnd w:id="92"/>
      <w:bookmarkEnd w:id="93"/>
      <w:bookmarkEnd w:id="94"/>
      <w:bookmarkEnd w:id="95"/>
      <w:bookmarkEnd w:id="96"/>
      <w:bookmarkEnd w:id="97"/>
    </w:p>
    <w:p w14:paraId="7A9FE528" w14:textId="77777777" w:rsidR="00086CB3" w:rsidRDefault="00086CB3">
      <w:pPr>
        <w:rPr>
          <w:rFonts w:ascii="宋体" w:hAnsi="宋体"/>
          <w:sz w:val="28"/>
        </w:rPr>
      </w:pPr>
    </w:p>
    <w:p w14:paraId="632730EE" w14:textId="77777777" w:rsidR="00086CB3" w:rsidRDefault="002D095D">
      <w:pPr>
        <w:numPr>
          <w:ilvl w:val="0"/>
          <w:numId w:val="3"/>
        </w:numPr>
        <w:spacing w:line="360" w:lineRule="auto"/>
        <w:rPr>
          <w:rFonts w:ascii="宋体" w:hAnsi="宋体"/>
          <w:sz w:val="24"/>
        </w:rPr>
      </w:pPr>
      <w:r>
        <w:rPr>
          <w:rFonts w:ascii="宋体" w:hAnsi="宋体" w:hint="eastAsia"/>
          <w:sz w:val="24"/>
        </w:rPr>
        <w:t>投标函</w:t>
      </w:r>
    </w:p>
    <w:p w14:paraId="718D0EF9" w14:textId="77777777" w:rsidR="00086CB3" w:rsidRDefault="002D095D">
      <w:pPr>
        <w:numPr>
          <w:ilvl w:val="0"/>
          <w:numId w:val="3"/>
        </w:numPr>
        <w:spacing w:line="360" w:lineRule="auto"/>
        <w:rPr>
          <w:rFonts w:ascii="宋体" w:hAnsi="宋体"/>
          <w:sz w:val="24"/>
        </w:rPr>
      </w:pPr>
      <w:r>
        <w:rPr>
          <w:rFonts w:ascii="宋体" w:hAnsi="宋体" w:hint="eastAsia"/>
          <w:sz w:val="24"/>
        </w:rPr>
        <w:t>投标报价明细表</w:t>
      </w:r>
    </w:p>
    <w:p w14:paraId="4B84519B" w14:textId="77777777" w:rsidR="00086CB3" w:rsidRDefault="002D095D">
      <w:pPr>
        <w:numPr>
          <w:ilvl w:val="0"/>
          <w:numId w:val="3"/>
        </w:numPr>
        <w:spacing w:line="360" w:lineRule="auto"/>
        <w:rPr>
          <w:rFonts w:ascii="宋体" w:hAnsi="宋体"/>
          <w:sz w:val="24"/>
        </w:rPr>
      </w:pPr>
      <w:r>
        <w:rPr>
          <w:rFonts w:ascii="宋体" w:hAnsi="宋体" w:hint="eastAsia"/>
          <w:sz w:val="24"/>
        </w:rPr>
        <w:t>法定代表人身份证明书</w:t>
      </w:r>
    </w:p>
    <w:p w14:paraId="2E3B778F" w14:textId="77777777" w:rsidR="00086CB3" w:rsidRDefault="002D095D">
      <w:pPr>
        <w:numPr>
          <w:ilvl w:val="0"/>
          <w:numId w:val="3"/>
        </w:numPr>
        <w:spacing w:line="360" w:lineRule="auto"/>
        <w:rPr>
          <w:rFonts w:ascii="宋体" w:hAnsi="宋体"/>
          <w:sz w:val="24"/>
        </w:rPr>
      </w:pPr>
      <w:r>
        <w:rPr>
          <w:rFonts w:ascii="宋体" w:hAnsi="宋体" w:hint="eastAsia"/>
          <w:sz w:val="24"/>
        </w:rPr>
        <w:t>法定代表人授权委托书</w:t>
      </w:r>
    </w:p>
    <w:p w14:paraId="3A667108" w14:textId="77777777" w:rsidR="00086CB3" w:rsidRDefault="002D095D">
      <w:pPr>
        <w:numPr>
          <w:ilvl w:val="0"/>
          <w:numId w:val="3"/>
        </w:numPr>
        <w:spacing w:line="360" w:lineRule="auto"/>
        <w:rPr>
          <w:rFonts w:ascii="宋体" w:hAnsi="宋体"/>
          <w:sz w:val="24"/>
        </w:rPr>
      </w:pPr>
      <w:r>
        <w:rPr>
          <w:rFonts w:ascii="宋体" w:hAnsi="宋体" w:hint="eastAsia"/>
          <w:sz w:val="24"/>
        </w:rPr>
        <w:t>质量、工期及服务承诺</w:t>
      </w:r>
    </w:p>
    <w:p w14:paraId="070B0FB5" w14:textId="77777777" w:rsidR="00086CB3" w:rsidRDefault="002D095D">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4E665763" w14:textId="77777777" w:rsidR="00086CB3" w:rsidRDefault="002D095D">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4733597D" w14:textId="77777777" w:rsidR="00086CB3" w:rsidRDefault="00086CB3">
      <w:pPr>
        <w:spacing w:line="360" w:lineRule="auto"/>
        <w:rPr>
          <w:rFonts w:ascii="宋体" w:hAnsi="宋体"/>
          <w:sz w:val="28"/>
        </w:rPr>
      </w:pPr>
    </w:p>
    <w:p w14:paraId="17FCF92A" w14:textId="77777777" w:rsidR="00086CB3" w:rsidRDefault="00086CB3">
      <w:pPr>
        <w:spacing w:line="360" w:lineRule="auto"/>
        <w:rPr>
          <w:rFonts w:ascii="宋体" w:hAnsi="宋体"/>
          <w:sz w:val="28"/>
        </w:rPr>
      </w:pPr>
    </w:p>
    <w:p w14:paraId="5EEF712F" w14:textId="77777777" w:rsidR="00086CB3" w:rsidRDefault="00086CB3">
      <w:pPr>
        <w:spacing w:line="360" w:lineRule="auto"/>
        <w:rPr>
          <w:rFonts w:ascii="宋体" w:hAnsi="宋体"/>
          <w:sz w:val="28"/>
        </w:rPr>
      </w:pPr>
    </w:p>
    <w:p w14:paraId="22D6095E" w14:textId="77777777" w:rsidR="00086CB3" w:rsidRDefault="002D095D">
      <w:pPr>
        <w:spacing w:line="360" w:lineRule="auto"/>
        <w:jc w:val="center"/>
        <w:outlineLvl w:val="1"/>
        <w:rPr>
          <w:rFonts w:ascii="宋体" w:hAnsi="宋体"/>
          <w:b/>
          <w:sz w:val="28"/>
        </w:rPr>
      </w:pPr>
      <w:r>
        <w:rPr>
          <w:rFonts w:ascii="宋体" w:hAnsi="宋体"/>
          <w:sz w:val="32"/>
        </w:rPr>
        <w:br w:type="page"/>
      </w:r>
      <w:bookmarkStart w:id="98" w:name="_Toc12476124"/>
      <w:bookmarkStart w:id="99" w:name="_Toc26383"/>
      <w:bookmarkStart w:id="100" w:name="_Toc528311564"/>
      <w:bookmarkStart w:id="101" w:name="_Toc414463509"/>
      <w:bookmarkStart w:id="102" w:name="_Toc528154367"/>
      <w:r>
        <w:rPr>
          <w:rFonts w:ascii="宋体" w:hAnsi="宋体" w:hint="eastAsia"/>
          <w:sz w:val="32"/>
        </w:rPr>
        <w:lastRenderedPageBreak/>
        <w:t>一</w:t>
      </w:r>
      <w:r>
        <w:rPr>
          <w:rFonts w:ascii="宋体" w:hAnsi="宋体" w:hint="eastAsia"/>
          <w:b/>
          <w:sz w:val="28"/>
        </w:rPr>
        <w:t>、投标函</w:t>
      </w:r>
      <w:bookmarkEnd w:id="98"/>
      <w:bookmarkEnd w:id="99"/>
      <w:bookmarkEnd w:id="100"/>
      <w:bookmarkEnd w:id="101"/>
      <w:bookmarkEnd w:id="102"/>
    </w:p>
    <w:p w14:paraId="08322734" w14:textId="77777777" w:rsidR="00086CB3" w:rsidRDefault="00086CB3">
      <w:pPr>
        <w:spacing w:line="360" w:lineRule="auto"/>
        <w:rPr>
          <w:rFonts w:ascii="宋体" w:hAnsi="宋体"/>
          <w:sz w:val="28"/>
        </w:rPr>
      </w:pPr>
    </w:p>
    <w:p w14:paraId="0716B762" w14:textId="77777777" w:rsidR="00086CB3" w:rsidRDefault="002D095D">
      <w:pPr>
        <w:rPr>
          <w:rFonts w:ascii="宋体" w:hAnsi="宋体"/>
          <w:sz w:val="24"/>
        </w:rPr>
      </w:pPr>
      <w:bookmarkStart w:id="103" w:name="_Hlk107233977"/>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0D85D4A4" w14:textId="77777777" w:rsidR="00086CB3" w:rsidRDefault="00086CB3">
      <w:pPr>
        <w:rPr>
          <w:rFonts w:ascii="宋体" w:hAnsi="宋体"/>
          <w:sz w:val="24"/>
        </w:rPr>
      </w:pPr>
    </w:p>
    <w:p w14:paraId="6E0B5F5E" w14:textId="77777777" w:rsidR="00CF2024" w:rsidRDefault="002D095D" w:rsidP="005B53A0">
      <w:pPr>
        <w:spacing w:line="560" w:lineRule="exact"/>
        <w:ind w:firstLineChars="200"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w:t>
      </w:r>
    </w:p>
    <w:p w14:paraId="1728905B" w14:textId="01F43336" w:rsidR="00086CB3" w:rsidRDefault="00CF2024" w:rsidP="005B53A0">
      <w:pPr>
        <w:spacing w:line="560" w:lineRule="exact"/>
        <w:ind w:firstLineChars="200" w:firstLine="482"/>
        <w:rPr>
          <w:rFonts w:ascii="宋体" w:hAnsi="宋体" w:cs="仿宋"/>
          <w:sz w:val="24"/>
        </w:rPr>
      </w:pPr>
      <w:r w:rsidRPr="00CF2024">
        <w:rPr>
          <w:rFonts w:ascii="宋体" w:hAnsi="宋体" w:cs="仿宋"/>
          <w:b/>
          <w:bCs/>
          <w:sz w:val="24"/>
        </w:rPr>
        <w:t>1</w:t>
      </w:r>
      <w:r w:rsidRPr="00CF2024">
        <w:rPr>
          <w:rFonts w:ascii="宋体" w:hAnsi="宋体" w:cs="仿宋" w:hint="eastAsia"/>
          <w:b/>
          <w:bCs/>
          <w:sz w:val="24"/>
        </w:rPr>
        <w:t>、学生保险部分：</w:t>
      </w:r>
      <w:r w:rsidR="003760E0" w:rsidRPr="00CF2024">
        <w:rPr>
          <w:rFonts w:ascii="宋体" w:hAnsi="宋体" w:cs="仿宋" w:hint="eastAsia"/>
          <w:b/>
          <w:bCs/>
          <w:sz w:val="24"/>
        </w:rPr>
        <w:t>学</w:t>
      </w:r>
      <w:r w:rsidR="003760E0">
        <w:rPr>
          <w:rFonts w:ascii="宋体" w:hAnsi="宋体" w:cs="仿宋" w:hint="eastAsia"/>
          <w:b/>
          <w:sz w:val="24"/>
        </w:rPr>
        <w:t>生团体意外伤害险</w:t>
      </w:r>
      <w:r w:rsidR="002D095D">
        <w:rPr>
          <w:rFonts w:ascii="宋体" w:hAnsi="宋体" w:cs="仿宋" w:hint="eastAsia"/>
          <w:b/>
          <w:sz w:val="24"/>
          <w:u w:val="single"/>
        </w:rPr>
        <w:t xml:space="preserve">        </w:t>
      </w:r>
      <w:r w:rsidR="002D095D">
        <w:rPr>
          <w:rFonts w:ascii="宋体" w:hAnsi="宋体" w:cs="仿宋" w:hint="eastAsia"/>
          <w:b/>
          <w:sz w:val="24"/>
        </w:rPr>
        <w:t xml:space="preserve"> 元/</w:t>
      </w:r>
      <w:r w:rsidR="003760E0">
        <w:rPr>
          <w:rFonts w:ascii="宋体" w:hAnsi="宋体" w:cs="仿宋" w:hint="eastAsia"/>
          <w:b/>
          <w:sz w:val="24"/>
        </w:rPr>
        <w:t>人</w:t>
      </w:r>
      <w:r w:rsidR="00B65B85">
        <w:rPr>
          <w:rFonts w:ascii="宋体" w:hAnsi="宋体" w:cs="仿宋" w:hint="eastAsia"/>
          <w:b/>
          <w:sz w:val="24"/>
        </w:rPr>
        <w:t>/年</w:t>
      </w:r>
      <w:r w:rsidR="002D095D">
        <w:rPr>
          <w:rFonts w:ascii="宋体" w:hAnsi="宋体" w:cs="仿宋" w:hint="eastAsia"/>
          <w:b/>
          <w:sz w:val="24"/>
        </w:rPr>
        <w:t>；</w:t>
      </w:r>
      <w:r w:rsidR="003760E0">
        <w:rPr>
          <w:rFonts w:ascii="宋体" w:hAnsi="宋体" w:cs="仿宋" w:hint="eastAsia"/>
          <w:b/>
          <w:sz w:val="24"/>
        </w:rPr>
        <w:t>校方责任险</w:t>
      </w:r>
      <w:r w:rsidR="003760E0">
        <w:rPr>
          <w:rFonts w:ascii="宋体" w:hAnsi="宋体" w:cs="仿宋" w:hint="eastAsia"/>
          <w:b/>
          <w:sz w:val="24"/>
          <w:u w:val="single"/>
        </w:rPr>
        <w:t xml:space="preserve">        </w:t>
      </w:r>
      <w:r w:rsidR="003760E0">
        <w:rPr>
          <w:rFonts w:ascii="宋体" w:hAnsi="宋体" w:cs="仿宋" w:hint="eastAsia"/>
          <w:b/>
          <w:sz w:val="24"/>
        </w:rPr>
        <w:t xml:space="preserve"> 元/人</w:t>
      </w:r>
      <w:r w:rsidR="00B65B85">
        <w:rPr>
          <w:rFonts w:ascii="宋体" w:hAnsi="宋体" w:cs="仿宋" w:hint="eastAsia"/>
          <w:b/>
          <w:sz w:val="24"/>
        </w:rPr>
        <w:t>/年</w:t>
      </w:r>
      <w:r w:rsidR="003760E0">
        <w:rPr>
          <w:rFonts w:ascii="宋体" w:hAnsi="宋体" w:cs="仿宋" w:hint="eastAsia"/>
          <w:b/>
          <w:sz w:val="24"/>
        </w:rPr>
        <w:t>；学生实习责任险</w:t>
      </w:r>
      <w:r w:rsidR="00D317A7">
        <w:rPr>
          <w:rFonts w:ascii="宋体" w:hAnsi="宋体" w:cs="仿宋" w:hint="eastAsia"/>
          <w:b/>
          <w:sz w:val="24"/>
        </w:rPr>
        <w:t>（按7</w:t>
      </w:r>
      <w:r w:rsidR="00D317A7">
        <w:rPr>
          <w:rFonts w:ascii="宋体" w:hAnsi="宋体" w:cs="仿宋"/>
          <w:b/>
          <w:sz w:val="24"/>
        </w:rPr>
        <w:t>0</w:t>
      </w:r>
      <w:r w:rsidR="00D317A7">
        <w:rPr>
          <w:rFonts w:ascii="宋体" w:hAnsi="宋体" w:cs="仿宋" w:hint="eastAsia"/>
          <w:b/>
          <w:sz w:val="24"/>
        </w:rPr>
        <w:t>万元保额）</w:t>
      </w:r>
      <w:r w:rsidR="003760E0">
        <w:rPr>
          <w:rFonts w:ascii="宋体" w:hAnsi="宋体" w:cs="仿宋" w:hint="eastAsia"/>
          <w:b/>
          <w:sz w:val="24"/>
          <w:u w:val="single"/>
        </w:rPr>
        <w:t xml:space="preserve">        </w:t>
      </w:r>
      <w:r w:rsidR="003760E0">
        <w:rPr>
          <w:rFonts w:ascii="宋体" w:hAnsi="宋体" w:cs="仿宋" w:hint="eastAsia"/>
          <w:b/>
          <w:sz w:val="24"/>
        </w:rPr>
        <w:t xml:space="preserve"> 元/人</w:t>
      </w:r>
      <w:r w:rsidR="00B65B85">
        <w:rPr>
          <w:rFonts w:ascii="宋体" w:hAnsi="宋体" w:cs="仿宋" w:hint="eastAsia"/>
          <w:b/>
          <w:sz w:val="24"/>
        </w:rPr>
        <w:t>/月</w:t>
      </w:r>
      <w:r w:rsidR="002D095D">
        <w:rPr>
          <w:rFonts w:ascii="宋体" w:hAnsi="宋体" w:cs="仿宋" w:hint="eastAsia"/>
          <w:b/>
          <w:sz w:val="24"/>
        </w:rPr>
        <w:t>（</w:t>
      </w:r>
      <w:r w:rsidR="003760E0">
        <w:rPr>
          <w:rFonts w:ascii="宋体" w:hAnsi="宋体" w:cs="仿宋" w:hint="eastAsia"/>
          <w:b/>
          <w:sz w:val="24"/>
        </w:rPr>
        <w:t>具体保险内容及保额</w:t>
      </w:r>
      <w:r w:rsidR="002D095D">
        <w:rPr>
          <w:rFonts w:ascii="宋体" w:hAnsi="宋体" w:cs="仿宋" w:hint="eastAsia"/>
          <w:b/>
          <w:sz w:val="24"/>
        </w:rPr>
        <w:t>在清单处注明）</w:t>
      </w:r>
      <w:r w:rsidR="002D095D">
        <w:rPr>
          <w:rFonts w:ascii="宋体" w:hAnsi="宋体" w:cs="仿宋" w:hint="eastAsia"/>
          <w:sz w:val="24"/>
        </w:rPr>
        <w:t>的投标报价承包上述项目的所有内容。</w:t>
      </w:r>
    </w:p>
    <w:p w14:paraId="47C48AE8" w14:textId="5687DB1F" w:rsidR="00CF2024" w:rsidRDefault="00CF2024" w:rsidP="00CF2024">
      <w:pPr>
        <w:spacing w:line="560" w:lineRule="exact"/>
        <w:ind w:firstLineChars="200" w:firstLine="480"/>
        <w:rPr>
          <w:rFonts w:ascii="宋体" w:hAnsi="宋体" w:cs="仿宋"/>
          <w:sz w:val="24"/>
        </w:rPr>
      </w:pPr>
      <w:r>
        <w:rPr>
          <w:rFonts w:ascii="宋体" w:hAnsi="宋体" w:hint="eastAsia"/>
          <w:sz w:val="24"/>
        </w:rPr>
        <w:t>2、</w:t>
      </w:r>
      <w:r w:rsidR="00AE5754">
        <w:rPr>
          <w:rFonts w:ascii="宋体" w:hAnsi="宋体" w:cs="仿宋" w:hint="eastAsia"/>
          <w:b/>
          <w:bCs/>
          <w:sz w:val="24"/>
        </w:rPr>
        <w:t>教职工</w:t>
      </w:r>
      <w:r w:rsidRPr="00CF2024">
        <w:rPr>
          <w:rFonts w:ascii="宋体" w:hAnsi="宋体" w:cs="仿宋" w:hint="eastAsia"/>
          <w:b/>
          <w:bCs/>
          <w:sz w:val="24"/>
        </w:rPr>
        <w:t>保险部分：意外伤害</w:t>
      </w:r>
      <w:r>
        <w:rPr>
          <w:rFonts w:ascii="宋体" w:hAnsi="宋体" w:cs="仿宋" w:hint="eastAsia"/>
          <w:b/>
          <w:bCs/>
          <w:sz w:val="24"/>
        </w:rPr>
        <w:t>险</w:t>
      </w:r>
      <w:r>
        <w:rPr>
          <w:rFonts w:ascii="宋体" w:hAnsi="宋体" w:cs="仿宋" w:hint="eastAsia"/>
          <w:b/>
          <w:sz w:val="24"/>
          <w:u w:val="single"/>
        </w:rPr>
        <w:t xml:space="preserve">        </w:t>
      </w:r>
      <w:r>
        <w:rPr>
          <w:rFonts w:ascii="宋体" w:hAnsi="宋体" w:cs="仿宋" w:hint="eastAsia"/>
          <w:b/>
          <w:sz w:val="24"/>
        </w:rPr>
        <w:t xml:space="preserve"> 元/人</w:t>
      </w:r>
      <w:r w:rsidR="00B65B85">
        <w:rPr>
          <w:rFonts w:ascii="宋体" w:hAnsi="宋体" w:cs="仿宋" w:hint="eastAsia"/>
          <w:b/>
          <w:sz w:val="24"/>
        </w:rPr>
        <w:t>/年</w:t>
      </w:r>
      <w:r>
        <w:rPr>
          <w:rFonts w:ascii="宋体" w:hAnsi="宋体" w:cs="仿宋" w:hint="eastAsia"/>
          <w:b/>
          <w:sz w:val="24"/>
        </w:rPr>
        <w:t>（具体保险内容及保额在清单处注明）</w:t>
      </w:r>
      <w:r>
        <w:rPr>
          <w:rFonts w:ascii="宋体" w:hAnsi="宋体" w:cs="仿宋" w:hint="eastAsia"/>
          <w:sz w:val="24"/>
        </w:rPr>
        <w:t>的投标报价承包上述项目的所有内容。</w:t>
      </w:r>
    </w:p>
    <w:p w14:paraId="05D87A9A" w14:textId="43620447" w:rsidR="00CF2024" w:rsidRPr="00514B1F" w:rsidRDefault="00514B1F" w:rsidP="005B53A0">
      <w:pPr>
        <w:spacing w:line="560" w:lineRule="exact"/>
        <w:ind w:firstLineChars="200" w:firstLine="482"/>
        <w:rPr>
          <w:rFonts w:ascii="宋体" w:hAnsi="宋体"/>
          <w:b/>
          <w:bCs/>
          <w:sz w:val="24"/>
        </w:rPr>
      </w:pPr>
      <w:r w:rsidRPr="00514B1F">
        <w:rPr>
          <w:rFonts w:ascii="宋体" w:hAnsi="宋体" w:hint="eastAsia"/>
          <w:b/>
          <w:bCs/>
          <w:sz w:val="24"/>
        </w:rPr>
        <w:t>各潜在投标人若有更具性价</w:t>
      </w:r>
      <w:proofErr w:type="gramStart"/>
      <w:r w:rsidRPr="00514B1F">
        <w:rPr>
          <w:rFonts w:ascii="宋体" w:hAnsi="宋体" w:hint="eastAsia"/>
          <w:b/>
          <w:bCs/>
          <w:sz w:val="24"/>
        </w:rPr>
        <w:t>比或者</w:t>
      </w:r>
      <w:proofErr w:type="gramEnd"/>
      <w:r w:rsidRPr="00514B1F">
        <w:rPr>
          <w:rFonts w:ascii="宋体" w:hAnsi="宋体" w:hint="eastAsia"/>
          <w:b/>
          <w:bCs/>
          <w:sz w:val="24"/>
        </w:rPr>
        <w:t>更详细的保险方案可在投标明细表中列出</w:t>
      </w:r>
      <w:r>
        <w:rPr>
          <w:rFonts w:ascii="宋体" w:hAnsi="宋体" w:hint="eastAsia"/>
          <w:b/>
          <w:bCs/>
          <w:sz w:val="24"/>
        </w:rPr>
        <w:t>。</w:t>
      </w:r>
    </w:p>
    <w:p w14:paraId="0A36B872" w14:textId="77777777" w:rsidR="00086CB3" w:rsidRDefault="002D095D">
      <w:pPr>
        <w:spacing w:line="560" w:lineRule="exact"/>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704EA888" w14:textId="77777777" w:rsidR="00086CB3" w:rsidRDefault="002D095D">
      <w:pPr>
        <w:spacing w:line="560" w:lineRule="exact"/>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14A44F50" w14:textId="77777777" w:rsidR="00086CB3" w:rsidRDefault="002D095D">
      <w:pPr>
        <w:spacing w:line="560" w:lineRule="exact"/>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7E8364BC" w14:textId="77777777" w:rsidR="00086CB3" w:rsidRDefault="00086CB3">
      <w:pPr>
        <w:spacing w:line="276" w:lineRule="auto"/>
        <w:ind w:firstLineChars="200" w:firstLine="480"/>
        <w:rPr>
          <w:rFonts w:ascii="宋体" w:hAnsi="宋体"/>
          <w:sz w:val="24"/>
        </w:rPr>
      </w:pPr>
    </w:p>
    <w:p w14:paraId="11BC74BD" w14:textId="77777777" w:rsidR="00086CB3" w:rsidRDefault="00086CB3">
      <w:pPr>
        <w:spacing w:line="276" w:lineRule="auto"/>
        <w:ind w:firstLineChars="200" w:firstLine="480"/>
        <w:rPr>
          <w:rFonts w:ascii="宋体" w:hAnsi="宋体"/>
          <w:sz w:val="24"/>
        </w:rPr>
      </w:pPr>
    </w:p>
    <w:p w14:paraId="05D734A1" w14:textId="77777777" w:rsidR="00086CB3" w:rsidRDefault="00086CB3">
      <w:pPr>
        <w:spacing w:line="276" w:lineRule="auto"/>
        <w:ind w:firstLineChars="200" w:firstLine="480"/>
        <w:rPr>
          <w:rFonts w:ascii="宋体" w:hAnsi="宋体"/>
          <w:sz w:val="24"/>
        </w:rPr>
      </w:pPr>
    </w:p>
    <w:p w14:paraId="2C0AC048" w14:textId="77777777" w:rsidR="00086CB3" w:rsidRDefault="00086CB3">
      <w:pPr>
        <w:spacing w:line="276" w:lineRule="auto"/>
        <w:ind w:firstLineChars="200" w:firstLine="480"/>
        <w:rPr>
          <w:rFonts w:ascii="宋体" w:hAnsi="宋体"/>
          <w:sz w:val="24"/>
        </w:rPr>
      </w:pPr>
    </w:p>
    <w:p w14:paraId="337F620C" w14:textId="77777777" w:rsidR="00086CB3" w:rsidRDefault="00086CB3">
      <w:pPr>
        <w:spacing w:line="276" w:lineRule="auto"/>
        <w:rPr>
          <w:rFonts w:ascii="宋体" w:hAnsi="宋体"/>
          <w:sz w:val="24"/>
        </w:rPr>
      </w:pPr>
    </w:p>
    <w:p w14:paraId="38E142AC" w14:textId="77777777" w:rsidR="00086CB3" w:rsidRDefault="00086CB3">
      <w:pPr>
        <w:spacing w:line="276" w:lineRule="auto"/>
        <w:ind w:firstLineChars="200" w:firstLine="480"/>
        <w:rPr>
          <w:rFonts w:ascii="宋体" w:hAnsi="宋体"/>
          <w:sz w:val="24"/>
        </w:rPr>
      </w:pPr>
    </w:p>
    <w:p w14:paraId="34C791EF" w14:textId="77777777" w:rsidR="00086CB3" w:rsidRDefault="002D095D">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6736424E" w14:textId="77777777" w:rsidR="00086CB3" w:rsidRDefault="00086CB3">
      <w:pPr>
        <w:spacing w:line="276" w:lineRule="auto"/>
        <w:ind w:firstLineChars="200" w:firstLine="480"/>
        <w:rPr>
          <w:rFonts w:ascii="宋体" w:hAnsi="宋体"/>
          <w:sz w:val="24"/>
        </w:rPr>
      </w:pPr>
    </w:p>
    <w:p w14:paraId="279AAB4A" w14:textId="77777777" w:rsidR="00086CB3" w:rsidRDefault="002D095D">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73AA0082" w14:textId="77777777" w:rsidR="00086CB3" w:rsidRDefault="00086CB3">
      <w:pPr>
        <w:spacing w:line="276" w:lineRule="auto"/>
        <w:ind w:firstLineChars="200" w:firstLine="480"/>
        <w:rPr>
          <w:rFonts w:ascii="宋体" w:hAnsi="宋体"/>
          <w:sz w:val="24"/>
        </w:rPr>
      </w:pPr>
    </w:p>
    <w:p w14:paraId="5BE27821" w14:textId="77777777" w:rsidR="00086CB3" w:rsidRDefault="002D095D">
      <w:pPr>
        <w:spacing w:line="276" w:lineRule="auto"/>
        <w:rPr>
          <w:rFonts w:ascii="宋体" w:hAnsi="宋体"/>
          <w:sz w:val="24"/>
        </w:rPr>
      </w:pPr>
      <w:r>
        <w:rPr>
          <w:rFonts w:ascii="宋体" w:hAnsi="宋体" w:hint="eastAsia"/>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1A278267" w14:textId="77777777" w:rsidR="00086CB3" w:rsidRDefault="00086CB3">
      <w:pPr>
        <w:spacing w:line="276" w:lineRule="auto"/>
        <w:ind w:firstLineChars="200" w:firstLine="560"/>
        <w:rPr>
          <w:rFonts w:ascii="宋体" w:hAnsi="宋体"/>
          <w:sz w:val="28"/>
        </w:rPr>
      </w:pPr>
    </w:p>
    <w:bookmarkEnd w:id="103"/>
    <w:p w14:paraId="78C258EB" w14:textId="77777777" w:rsidR="00086CB3" w:rsidRDefault="00086CB3">
      <w:pPr>
        <w:spacing w:line="276" w:lineRule="auto"/>
        <w:ind w:firstLineChars="200" w:firstLine="560"/>
        <w:rPr>
          <w:rFonts w:ascii="宋体" w:hAnsi="宋体"/>
          <w:sz w:val="28"/>
        </w:rPr>
      </w:pPr>
    </w:p>
    <w:p w14:paraId="52DA35B7" w14:textId="77777777" w:rsidR="00086CB3" w:rsidRDefault="00086CB3">
      <w:pPr>
        <w:spacing w:line="276" w:lineRule="auto"/>
        <w:ind w:firstLineChars="200" w:firstLine="560"/>
        <w:rPr>
          <w:rFonts w:ascii="宋体" w:hAnsi="宋体"/>
          <w:sz w:val="28"/>
        </w:rPr>
      </w:pPr>
    </w:p>
    <w:p w14:paraId="184BA18C" w14:textId="77777777" w:rsidR="00086CB3" w:rsidRDefault="002D095D">
      <w:pPr>
        <w:spacing w:line="360" w:lineRule="auto"/>
        <w:outlineLvl w:val="1"/>
        <w:rPr>
          <w:rFonts w:ascii="宋体" w:hAnsi="宋体"/>
          <w:b/>
          <w:sz w:val="28"/>
        </w:rPr>
      </w:pPr>
      <w:r>
        <w:rPr>
          <w:rFonts w:ascii="宋体" w:hAnsi="宋体" w:hint="eastAsia"/>
          <w:b/>
          <w:sz w:val="28"/>
        </w:rPr>
        <w:br w:type="page"/>
      </w:r>
      <w:r>
        <w:rPr>
          <w:rFonts w:ascii="宋体" w:hAnsi="宋体" w:hint="eastAsia"/>
          <w:b/>
          <w:sz w:val="28"/>
        </w:rPr>
        <w:lastRenderedPageBreak/>
        <w:t>二、投标报价明细表</w:t>
      </w:r>
      <w:bookmarkEnd w:id="69"/>
      <w:bookmarkEnd w:id="70"/>
      <w:bookmarkEnd w:id="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89"/>
        <w:gridCol w:w="811"/>
        <w:gridCol w:w="1370"/>
        <w:gridCol w:w="811"/>
        <w:gridCol w:w="2349"/>
        <w:gridCol w:w="809"/>
      </w:tblGrid>
      <w:tr w:rsidR="00514B1F" w14:paraId="727E5352" w14:textId="77777777" w:rsidTr="00514B1F">
        <w:trPr>
          <w:trHeight w:val="984"/>
          <w:jc w:val="center"/>
        </w:trPr>
        <w:tc>
          <w:tcPr>
            <w:tcW w:w="429" w:type="pct"/>
            <w:vAlign w:val="center"/>
          </w:tcPr>
          <w:p w14:paraId="28813933" w14:textId="77777777" w:rsidR="00514B1F" w:rsidRDefault="00514B1F">
            <w:pPr>
              <w:jc w:val="center"/>
              <w:rPr>
                <w:rFonts w:ascii="宋体" w:hAnsi="宋体"/>
                <w:sz w:val="24"/>
              </w:rPr>
            </w:pPr>
            <w:bookmarkStart w:id="104" w:name="_Toc262"/>
            <w:r>
              <w:rPr>
                <w:rFonts w:ascii="宋体" w:hAnsi="宋体" w:hint="eastAsia"/>
                <w:sz w:val="24"/>
              </w:rPr>
              <w:t>序号</w:t>
            </w:r>
          </w:p>
        </w:tc>
        <w:tc>
          <w:tcPr>
            <w:tcW w:w="1317" w:type="pct"/>
            <w:vAlign w:val="center"/>
          </w:tcPr>
          <w:p w14:paraId="007C1BFE" w14:textId="77777777" w:rsidR="00514B1F" w:rsidRDefault="00514B1F">
            <w:pPr>
              <w:jc w:val="center"/>
              <w:rPr>
                <w:rFonts w:ascii="宋体" w:hAnsi="宋体"/>
                <w:sz w:val="24"/>
              </w:rPr>
            </w:pPr>
            <w:r>
              <w:rPr>
                <w:rFonts w:ascii="宋体" w:hAnsi="宋体" w:hint="eastAsia"/>
                <w:sz w:val="24"/>
              </w:rPr>
              <w:t>产品（项目）名称</w:t>
            </w:r>
          </w:p>
        </w:tc>
        <w:tc>
          <w:tcPr>
            <w:tcW w:w="429" w:type="pct"/>
            <w:vAlign w:val="center"/>
          </w:tcPr>
          <w:p w14:paraId="2C9639CB" w14:textId="2DD5F010" w:rsidR="00514B1F" w:rsidRDefault="00514B1F">
            <w:pPr>
              <w:jc w:val="center"/>
              <w:rPr>
                <w:rFonts w:ascii="宋体" w:hAnsi="宋体"/>
                <w:sz w:val="24"/>
              </w:rPr>
            </w:pPr>
            <w:r>
              <w:rPr>
                <w:rFonts w:ascii="宋体" w:hAnsi="宋体" w:hint="eastAsia"/>
                <w:sz w:val="24"/>
              </w:rPr>
              <w:t>险种</w:t>
            </w:r>
          </w:p>
        </w:tc>
        <w:tc>
          <w:tcPr>
            <w:tcW w:w="725" w:type="pct"/>
            <w:vAlign w:val="center"/>
          </w:tcPr>
          <w:p w14:paraId="1A33F8AD" w14:textId="6838B786" w:rsidR="00514B1F" w:rsidRDefault="00514B1F">
            <w:pPr>
              <w:rPr>
                <w:rFonts w:ascii="宋体" w:hAnsi="宋体"/>
                <w:sz w:val="24"/>
              </w:rPr>
            </w:pPr>
            <w:r>
              <w:rPr>
                <w:rFonts w:ascii="宋体" w:hAnsi="宋体" w:hint="eastAsia"/>
                <w:sz w:val="24"/>
              </w:rPr>
              <w:t>保险内容</w:t>
            </w:r>
          </w:p>
        </w:tc>
        <w:tc>
          <w:tcPr>
            <w:tcW w:w="429" w:type="pct"/>
          </w:tcPr>
          <w:p w14:paraId="02B6F4C3" w14:textId="77777777" w:rsidR="00514B1F" w:rsidRDefault="00514B1F">
            <w:pPr>
              <w:jc w:val="center"/>
              <w:rPr>
                <w:rFonts w:ascii="宋体" w:hAnsi="宋体"/>
                <w:sz w:val="24"/>
              </w:rPr>
            </w:pPr>
          </w:p>
          <w:p w14:paraId="4BBCF90C" w14:textId="6B60FC2B" w:rsidR="00514B1F" w:rsidRDefault="00514B1F">
            <w:pPr>
              <w:jc w:val="center"/>
              <w:rPr>
                <w:rFonts w:ascii="宋体" w:hAnsi="宋体"/>
                <w:sz w:val="24"/>
              </w:rPr>
            </w:pPr>
            <w:r>
              <w:rPr>
                <w:rFonts w:ascii="宋体" w:hAnsi="宋体" w:hint="eastAsia"/>
                <w:sz w:val="24"/>
              </w:rPr>
              <w:t>保额</w:t>
            </w:r>
          </w:p>
        </w:tc>
        <w:tc>
          <w:tcPr>
            <w:tcW w:w="1243" w:type="pct"/>
            <w:vAlign w:val="center"/>
          </w:tcPr>
          <w:p w14:paraId="56D7D176" w14:textId="3FD8891F" w:rsidR="00514B1F" w:rsidRDefault="00514B1F">
            <w:pPr>
              <w:jc w:val="center"/>
              <w:rPr>
                <w:rFonts w:ascii="宋体" w:hAnsi="宋体"/>
                <w:sz w:val="24"/>
              </w:rPr>
            </w:pPr>
            <w:r>
              <w:rPr>
                <w:rFonts w:ascii="宋体" w:hAnsi="宋体" w:hint="eastAsia"/>
                <w:sz w:val="24"/>
              </w:rPr>
              <w:t>单价（元）</w:t>
            </w:r>
          </w:p>
        </w:tc>
        <w:tc>
          <w:tcPr>
            <w:tcW w:w="429" w:type="pct"/>
            <w:vAlign w:val="center"/>
          </w:tcPr>
          <w:p w14:paraId="308B7E70" w14:textId="77777777" w:rsidR="00514B1F" w:rsidRDefault="00514B1F">
            <w:pPr>
              <w:jc w:val="center"/>
              <w:rPr>
                <w:rFonts w:ascii="宋体" w:hAnsi="宋体"/>
                <w:sz w:val="24"/>
              </w:rPr>
            </w:pPr>
            <w:r>
              <w:rPr>
                <w:rFonts w:ascii="宋体" w:hAnsi="宋体" w:hint="eastAsia"/>
                <w:sz w:val="24"/>
              </w:rPr>
              <w:t>备注</w:t>
            </w:r>
          </w:p>
        </w:tc>
      </w:tr>
      <w:tr w:rsidR="00514B1F" w14:paraId="77C35A84" w14:textId="77777777" w:rsidTr="00514B1F">
        <w:trPr>
          <w:trHeight w:val="984"/>
          <w:jc w:val="center"/>
        </w:trPr>
        <w:tc>
          <w:tcPr>
            <w:tcW w:w="429" w:type="pct"/>
            <w:vAlign w:val="center"/>
          </w:tcPr>
          <w:p w14:paraId="734F5950" w14:textId="2C7C6DDA" w:rsidR="00514B1F" w:rsidRDefault="00514B1F">
            <w:pPr>
              <w:spacing w:line="360" w:lineRule="auto"/>
              <w:jc w:val="center"/>
              <w:outlineLvl w:val="1"/>
              <w:rPr>
                <w:rFonts w:ascii="宋体" w:hAnsi="宋体" w:cs="仿宋"/>
                <w:bCs/>
                <w:sz w:val="24"/>
              </w:rPr>
            </w:pPr>
            <w:bookmarkStart w:id="105" w:name="_Toc12476126"/>
            <w:bookmarkStart w:id="106" w:name="_Toc528163396"/>
            <w:bookmarkStart w:id="107" w:name="_Toc528311566"/>
            <w:bookmarkStart w:id="108" w:name="_Toc528154369"/>
            <w:r>
              <w:rPr>
                <w:rFonts w:ascii="宋体" w:hAnsi="宋体" w:cs="仿宋" w:hint="eastAsia"/>
                <w:bCs/>
                <w:sz w:val="24"/>
              </w:rPr>
              <w:t>1</w:t>
            </w:r>
            <w:bookmarkEnd w:id="105"/>
            <w:bookmarkEnd w:id="106"/>
            <w:bookmarkEnd w:id="107"/>
            <w:bookmarkEnd w:id="108"/>
          </w:p>
        </w:tc>
        <w:tc>
          <w:tcPr>
            <w:tcW w:w="1317" w:type="pct"/>
            <w:vAlign w:val="center"/>
          </w:tcPr>
          <w:p w14:paraId="46223AE3" w14:textId="77777777" w:rsidR="00514B1F" w:rsidRDefault="00514B1F">
            <w:pPr>
              <w:spacing w:line="360" w:lineRule="auto"/>
              <w:rPr>
                <w:rFonts w:ascii="宋体" w:hAnsi="宋体" w:cs="仿宋"/>
                <w:sz w:val="24"/>
              </w:rPr>
            </w:pPr>
          </w:p>
        </w:tc>
        <w:tc>
          <w:tcPr>
            <w:tcW w:w="429" w:type="pct"/>
            <w:vAlign w:val="center"/>
          </w:tcPr>
          <w:p w14:paraId="2A39F4CD" w14:textId="77777777" w:rsidR="00514B1F" w:rsidRDefault="00514B1F">
            <w:pPr>
              <w:spacing w:line="360" w:lineRule="auto"/>
              <w:jc w:val="center"/>
              <w:outlineLvl w:val="1"/>
              <w:rPr>
                <w:rFonts w:ascii="宋体" w:hAnsi="宋体" w:cs="仿宋"/>
                <w:bCs/>
                <w:sz w:val="24"/>
              </w:rPr>
            </w:pPr>
          </w:p>
        </w:tc>
        <w:tc>
          <w:tcPr>
            <w:tcW w:w="725" w:type="pct"/>
            <w:vAlign w:val="center"/>
          </w:tcPr>
          <w:p w14:paraId="0C712A40" w14:textId="77777777" w:rsidR="00514B1F" w:rsidRDefault="00514B1F">
            <w:pPr>
              <w:spacing w:line="360" w:lineRule="auto"/>
              <w:jc w:val="center"/>
              <w:outlineLvl w:val="1"/>
              <w:rPr>
                <w:rFonts w:ascii="宋体" w:hAnsi="宋体" w:cs="仿宋"/>
                <w:bCs/>
                <w:sz w:val="24"/>
              </w:rPr>
            </w:pPr>
          </w:p>
        </w:tc>
        <w:tc>
          <w:tcPr>
            <w:tcW w:w="429" w:type="pct"/>
          </w:tcPr>
          <w:p w14:paraId="5C7359E4" w14:textId="77777777" w:rsidR="00514B1F" w:rsidRDefault="00514B1F">
            <w:pPr>
              <w:spacing w:line="360" w:lineRule="auto"/>
              <w:jc w:val="center"/>
              <w:outlineLvl w:val="1"/>
              <w:rPr>
                <w:rFonts w:ascii="宋体" w:hAnsi="宋体" w:cs="仿宋"/>
                <w:bCs/>
                <w:sz w:val="24"/>
              </w:rPr>
            </w:pPr>
          </w:p>
        </w:tc>
        <w:tc>
          <w:tcPr>
            <w:tcW w:w="1243" w:type="pct"/>
            <w:vAlign w:val="center"/>
          </w:tcPr>
          <w:p w14:paraId="6C6EA18E" w14:textId="2BAB0F36" w:rsidR="00514B1F" w:rsidRDefault="00514B1F">
            <w:pPr>
              <w:spacing w:line="360" w:lineRule="auto"/>
              <w:jc w:val="center"/>
              <w:outlineLvl w:val="1"/>
              <w:rPr>
                <w:rFonts w:ascii="宋体" w:hAnsi="宋体" w:cs="仿宋"/>
                <w:bCs/>
                <w:sz w:val="24"/>
              </w:rPr>
            </w:pPr>
          </w:p>
        </w:tc>
        <w:tc>
          <w:tcPr>
            <w:tcW w:w="429" w:type="pct"/>
            <w:vAlign w:val="center"/>
          </w:tcPr>
          <w:p w14:paraId="6B38A94A" w14:textId="77777777" w:rsidR="00514B1F" w:rsidRDefault="00514B1F">
            <w:pPr>
              <w:spacing w:line="360" w:lineRule="auto"/>
              <w:jc w:val="center"/>
              <w:outlineLvl w:val="1"/>
              <w:rPr>
                <w:rFonts w:ascii="宋体" w:hAnsi="宋体" w:cs="仿宋"/>
                <w:bCs/>
                <w:sz w:val="24"/>
              </w:rPr>
            </w:pPr>
          </w:p>
        </w:tc>
      </w:tr>
      <w:tr w:rsidR="00514B1F" w14:paraId="79508AB8" w14:textId="77777777" w:rsidTr="00514B1F">
        <w:trPr>
          <w:trHeight w:val="952"/>
          <w:jc w:val="center"/>
        </w:trPr>
        <w:tc>
          <w:tcPr>
            <w:tcW w:w="429" w:type="pct"/>
            <w:vAlign w:val="center"/>
          </w:tcPr>
          <w:p w14:paraId="1C7463AE" w14:textId="5FCA8098" w:rsidR="00514B1F" w:rsidRDefault="00514B1F">
            <w:pPr>
              <w:spacing w:line="360" w:lineRule="auto"/>
              <w:jc w:val="center"/>
              <w:outlineLvl w:val="1"/>
              <w:rPr>
                <w:rFonts w:ascii="宋体" w:hAnsi="宋体" w:cs="仿宋"/>
                <w:bCs/>
                <w:sz w:val="24"/>
              </w:rPr>
            </w:pPr>
            <w:bookmarkStart w:id="109" w:name="_Toc12476127"/>
            <w:bookmarkStart w:id="110" w:name="_Toc528311567"/>
            <w:bookmarkStart w:id="111" w:name="_Toc528154370"/>
            <w:bookmarkStart w:id="112" w:name="_Toc528163397"/>
            <w:r>
              <w:rPr>
                <w:rFonts w:ascii="宋体" w:hAnsi="宋体" w:cs="仿宋" w:hint="eastAsia"/>
                <w:bCs/>
                <w:sz w:val="24"/>
              </w:rPr>
              <w:t>2</w:t>
            </w:r>
            <w:bookmarkEnd w:id="109"/>
            <w:bookmarkEnd w:id="110"/>
            <w:bookmarkEnd w:id="111"/>
            <w:bookmarkEnd w:id="112"/>
          </w:p>
        </w:tc>
        <w:tc>
          <w:tcPr>
            <w:tcW w:w="1317" w:type="pct"/>
            <w:vAlign w:val="center"/>
          </w:tcPr>
          <w:p w14:paraId="3820C914" w14:textId="77777777" w:rsidR="00514B1F" w:rsidRDefault="00514B1F">
            <w:pPr>
              <w:spacing w:line="360" w:lineRule="auto"/>
              <w:rPr>
                <w:rFonts w:ascii="宋体" w:hAnsi="宋体" w:cs="仿宋"/>
                <w:sz w:val="24"/>
              </w:rPr>
            </w:pPr>
          </w:p>
        </w:tc>
        <w:tc>
          <w:tcPr>
            <w:tcW w:w="429" w:type="pct"/>
            <w:vAlign w:val="center"/>
          </w:tcPr>
          <w:p w14:paraId="5CCEC6F3" w14:textId="77777777" w:rsidR="00514B1F" w:rsidRDefault="00514B1F">
            <w:pPr>
              <w:spacing w:line="360" w:lineRule="auto"/>
              <w:jc w:val="center"/>
              <w:outlineLvl w:val="1"/>
              <w:rPr>
                <w:rFonts w:ascii="宋体" w:hAnsi="宋体" w:cs="仿宋"/>
                <w:bCs/>
                <w:sz w:val="24"/>
              </w:rPr>
            </w:pPr>
          </w:p>
        </w:tc>
        <w:tc>
          <w:tcPr>
            <w:tcW w:w="725" w:type="pct"/>
            <w:vAlign w:val="center"/>
          </w:tcPr>
          <w:p w14:paraId="03B34B72" w14:textId="77777777" w:rsidR="00514B1F" w:rsidRDefault="00514B1F">
            <w:pPr>
              <w:spacing w:line="360" w:lineRule="auto"/>
              <w:jc w:val="center"/>
              <w:outlineLvl w:val="1"/>
              <w:rPr>
                <w:rFonts w:ascii="宋体" w:hAnsi="宋体" w:cs="仿宋"/>
                <w:bCs/>
                <w:sz w:val="24"/>
              </w:rPr>
            </w:pPr>
          </w:p>
        </w:tc>
        <w:tc>
          <w:tcPr>
            <w:tcW w:w="429" w:type="pct"/>
          </w:tcPr>
          <w:p w14:paraId="1D1B7B28" w14:textId="77777777" w:rsidR="00514B1F" w:rsidRDefault="00514B1F">
            <w:pPr>
              <w:spacing w:line="360" w:lineRule="auto"/>
              <w:jc w:val="center"/>
              <w:outlineLvl w:val="1"/>
              <w:rPr>
                <w:rFonts w:ascii="宋体" w:hAnsi="宋体" w:cs="仿宋"/>
                <w:bCs/>
                <w:sz w:val="24"/>
              </w:rPr>
            </w:pPr>
          </w:p>
        </w:tc>
        <w:tc>
          <w:tcPr>
            <w:tcW w:w="1243" w:type="pct"/>
            <w:vAlign w:val="center"/>
          </w:tcPr>
          <w:p w14:paraId="10620EDD" w14:textId="504C6069" w:rsidR="00514B1F" w:rsidRDefault="00514B1F">
            <w:pPr>
              <w:spacing w:line="360" w:lineRule="auto"/>
              <w:jc w:val="center"/>
              <w:outlineLvl w:val="1"/>
              <w:rPr>
                <w:rFonts w:ascii="宋体" w:hAnsi="宋体" w:cs="仿宋"/>
                <w:bCs/>
                <w:sz w:val="24"/>
              </w:rPr>
            </w:pPr>
          </w:p>
        </w:tc>
        <w:tc>
          <w:tcPr>
            <w:tcW w:w="429" w:type="pct"/>
            <w:vAlign w:val="center"/>
          </w:tcPr>
          <w:p w14:paraId="1CE0DB7A" w14:textId="77777777" w:rsidR="00514B1F" w:rsidRDefault="00514B1F">
            <w:pPr>
              <w:spacing w:line="360" w:lineRule="auto"/>
              <w:jc w:val="center"/>
              <w:outlineLvl w:val="1"/>
              <w:rPr>
                <w:rFonts w:ascii="宋体" w:hAnsi="宋体" w:cs="仿宋"/>
                <w:bCs/>
                <w:sz w:val="24"/>
              </w:rPr>
            </w:pPr>
          </w:p>
        </w:tc>
      </w:tr>
      <w:tr w:rsidR="00514B1F" w14:paraId="37B71A20" w14:textId="77777777" w:rsidTr="00514B1F">
        <w:trPr>
          <w:trHeight w:val="1016"/>
          <w:jc w:val="center"/>
        </w:trPr>
        <w:tc>
          <w:tcPr>
            <w:tcW w:w="429" w:type="pct"/>
            <w:vAlign w:val="center"/>
          </w:tcPr>
          <w:p w14:paraId="21E6A5EA" w14:textId="422DEEE7" w:rsidR="00514B1F" w:rsidRDefault="00514B1F">
            <w:pPr>
              <w:spacing w:line="360" w:lineRule="auto"/>
              <w:jc w:val="center"/>
              <w:outlineLvl w:val="1"/>
              <w:rPr>
                <w:rFonts w:ascii="宋体" w:hAnsi="宋体" w:cs="仿宋"/>
                <w:bCs/>
                <w:sz w:val="24"/>
              </w:rPr>
            </w:pPr>
            <w:bookmarkStart w:id="113" w:name="_Toc528163399"/>
            <w:bookmarkStart w:id="114" w:name="_Toc12476129"/>
            <w:bookmarkStart w:id="115" w:name="_Toc528311569"/>
            <w:bookmarkStart w:id="116" w:name="_Toc528154372"/>
            <w:r>
              <w:rPr>
                <w:rFonts w:ascii="宋体" w:hAnsi="宋体" w:cs="仿宋" w:hint="eastAsia"/>
                <w:bCs/>
                <w:sz w:val="24"/>
              </w:rPr>
              <w:t>...</w:t>
            </w:r>
            <w:bookmarkEnd w:id="113"/>
            <w:bookmarkEnd w:id="114"/>
            <w:bookmarkEnd w:id="115"/>
            <w:bookmarkEnd w:id="116"/>
          </w:p>
        </w:tc>
        <w:tc>
          <w:tcPr>
            <w:tcW w:w="1317" w:type="pct"/>
            <w:vAlign w:val="center"/>
          </w:tcPr>
          <w:p w14:paraId="2877B93B" w14:textId="77777777" w:rsidR="00514B1F" w:rsidRDefault="00514B1F">
            <w:pPr>
              <w:spacing w:line="360" w:lineRule="auto"/>
              <w:jc w:val="center"/>
              <w:outlineLvl w:val="1"/>
              <w:rPr>
                <w:rFonts w:ascii="宋体" w:hAnsi="宋体" w:cs="仿宋"/>
                <w:bCs/>
                <w:sz w:val="24"/>
              </w:rPr>
            </w:pPr>
          </w:p>
        </w:tc>
        <w:tc>
          <w:tcPr>
            <w:tcW w:w="429" w:type="pct"/>
            <w:vAlign w:val="center"/>
          </w:tcPr>
          <w:p w14:paraId="1409E141" w14:textId="77777777" w:rsidR="00514B1F" w:rsidRDefault="00514B1F">
            <w:pPr>
              <w:spacing w:line="360" w:lineRule="auto"/>
              <w:jc w:val="center"/>
              <w:outlineLvl w:val="1"/>
              <w:rPr>
                <w:rFonts w:ascii="宋体" w:hAnsi="宋体" w:cs="仿宋"/>
                <w:bCs/>
                <w:sz w:val="24"/>
              </w:rPr>
            </w:pPr>
          </w:p>
        </w:tc>
        <w:tc>
          <w:tcPr>
            <w:tcW w:w="725" w:type="pct"/>
            <w:vAlign w:val="center"/>
          </w:tcPr>
          <w:p w14:paraId="5A1345C4" w14:textId="77777777" w:rsidR="00514B1F" w:rsidRDefault="00514B1F">
            <w:pPr>
              <w:spacing w:line="360" w:lineRule="auto"/>
              <w:jc w:val="center"/>
              <w:outlineLvl w:val="1"/>
              <w:rPr>
                <w:rFonts w:ascii="宋体" w:hAnsi="宋体" w:cs="仿宋"/>
                <w:bCs/>
                <w:sz w:val="24"/>
              </w:rPr>
            </w:pPr>
          </w:p>
        </w:tc>
        <w:tc>
          <w:tcPr>
            <w:tcW w:w="429" w:type="pct"/>
          </w:tcPr>
          <w:p w14:paraId="227DC631" w14:textId="77777777" w:rsidR="00514B1F" w:rsidRDefault="00514B1F">
            <w:pPr>
              <w:spacing w:line="360" w:lineRule="auto"/>
              <w:jc w:val="center"/>
              <w:outlineLvl w:val="1"/>
              <w:rPr>
                <w:rFonts w:ascii="宋体" w:hAnsi="宋体" w:cs="仿宋"/>
                <w:bCs/>
                <w:sz w:val="24"/>
              </w:rPr>
            </w:pPr>
          </w:p>
        </w:tc>
        <w:tc>
          <w:tcPr>
            <w:tcW w:w="1243" w:type="pct"/>
            <w:vAlign w:val="center"/>
          </w:tcPr>
          <w:p w14:paraId="30685129" w14:textId="42506D4C" w:rsidR="00514B1F" w:rsidRDefault="00514B1F">
            <w:pPr>
              <w:spacing w:line="360" w:lineRule="auto"/>
              <w:jc w:val="center"/>
              <w:outlineLvl w:val="1"/>
              <w:rPr>
                <w:rFonts w:ascii="宋体" w:hAnsi="宋体" w:cs="仿宋"/>
                <w:bCs/>
                <w:sz w:val="24"/>
              </w:rPr>
            </w:pPr>
          </w:p>
        </w:tc>
        <w:tc>
          <w:tcPr>
            <w:tcW w:w="429" w:type="pct"/>
            <w:vAlign w:val="center"/>
          </w:tcPr>
          <w:p w14:paraId="2CFE6D62" w14:textId="77777777" w:rsidR="00514B1F" w:rsidRDefault="00514B1F">
            <w:pPr>
              <w:spacing w:line="360" w:lineRule="auto"/>
              <w:jc w:val="center"/>
              <w:outlineLvl w:val="1"/>
              <w:rPr>
                <w:rFonts w:ascii="宋体" w:hAnsi="宋体" w:cs="仿宋"/>
                <w:bCs/>
                <w:sz w:val="24"/>
              </w:rPr>
            </w:pPr>
          </w:p>
        </w:tc>
      </w:tr>
      <w:tr w:rsidR="00514B1F" w14:paraId="354AE536" w14:textId="77777777" w:rsidTr="00514B1F">
        <w:trPr>
          <w:trHeight w:val="1016"/>
          <w:jc w:val="center"/>
        </w:trPr>
        <w:tc>
          <w:tcPr>
            <w:tcW w:w="429" w:type="pct"/>
            <w:vAlign w:val="center"/>
          </w:tcPr>
          <w:p w14:paraId="06720915" w14:textId="77777777" w:rsidR="00514B1F" w:rsidRDefault="00514B1F">
            <w:pPr>
              <w:spacing w:line="360" w:lineRule="auto"/>
              <w:jc w:val="center"/>
              <w:outlineLvl w:val="1"/>
              <w:rPr>
                <w:rFonts w:ascii="宋体" w:hAnsi="宋体" w:cs="仿宋"/>
                <w:bCs/>
                <w:sz w:val="24"/>
              </w:rPr>
            </w:pPr>
          </w:p>
        </w:tc>
        <w:tc>
          <w:tcPr>
            <w:tcW w:w="1317" w:type="pct"/>
            <w:vAlign w:val="center"/>
          </w:tcPr>
          <w:p w14:paraId="5FD31ABB" w14:textId="77777777" w:rsidR="00514B1F" w:rsidRDefault="00514B1F">
            <w:pPr>
              <w:spacing w:line="360" w:lineRule="auto"/>
              <w:jc w:val="center"/>
              <w:outlineLvl w:val="1"/>
              <w:rPr>
                <w:rFonts w:ascii="宋体" w:hAnsi="宋体" w:cs="仿宋"/>
                <w:bCs/>
                <w:sz w:val="24"/>
              </w:rPr>
            </w:pPr>
          </w:p>
        </w:tc>
        <w:tc>
          <w:tcPr>
            <w:tcW w:w="429" w:type="pct"/>
            <w:vAlign w:val="center"/>
          </w:tcPr>
          <w:p w14:paraId="40B5694D" w14:textId="77777777" w:rsidR="00514B1F" w:rsidRDefault="00514B1F">
            <w:pPr>
              <w:spacing w:line="360" w:lineRule="auto"/>
              <w:jc w:val="center"/>
              <w:outlineLvl w:val="1"/>
              <w:rPr>
                <w:rFonts w:ascii="宋体" w:hAnsi="宋体" w:cs="仿宋"/>
                <w:bCs/>
                <w:sz w:val="24"/>
              </w:rPr>
            </w:pPr>
          </w:p>
        </w:tc>
        <w:tc>
          <w:tcPr>
            <w:tcW w:w="725" w:type="pct"/>
            <w:vAlign w:val="center"/>
          </w:tcPr>
          <w:p w14:paraId="0A9581FF" w14:textId="77777777" w:rsidR="00514B1F" w:rsidRDefault="00514B1F">
            <w:pPr>
              <w:spacing w:line="360" w:lineRule="auto"/>
              <w:jc w:val="center"/>
              <w:outlineLvl w:val="1"/>
              <w:rPr>
                <w:rFonts w:ascii="宋体" w:hAnsi="宋体" w:cs="仿宋"/>
                <w:bCs/>
                <w:sz w:val="24"/>
              </w:rPr>
            </w:pPr>
          </w:p>
        </w:tc>
        <w:tc>
          <w:tcPr>
            <w:tcW w:w="429" w:type="pct"/>
          </w:tcPr>
          <w:p w14:paraId="171211E5" w14:textId="77777777" w:rsidR="00514B1F" w:rsidRDefault="00514B1F">
            <w:pPr>
              <w:spacing w:line="360" w:lineRule="auto"/>
              <w:jc w:val="center"/>
              <w:outlineLvl w:val="1"/>
              <w:rPr>
                <w:rFonts w:ascii="宋体" w:hAnsi="宋体" w:cs="仿宋"/>
                <w:bCs/>
                <w:sz w:val="24"/>
              </w:rPr>
            </w:pPr>
          </w:p>
        </w:tc>
        <w:tc>
          <w:tcPr>
            <w:tcW w:w="1243" w:type="pct"/>
            <w:vAlign w:val="center"/>
          </w:tcPr>
          <w:p w14:paraId="24A8D101" w14:textId="4E290783" w:rsidR="00514B1F" w:rsidRDefault="00514B1F">
            <w:pPr>
              <w:spacing w:line="360" w:lineRule="auto"/>
              <w:jc w:val="center"/>
              <w:outlineLvl w:val="1"/>
              <w:rPr>
                <w:rFonts w:ascii="宋体" w:hAnsi="宋体" w:cs="仿宋"/>
                <w:bCs/>
                <w:sz w:val="24"/>
              </w:rPr>
            </w:pPr>
          </w:p>
        </w:tc>
        <w:tc>
          <w:tcPr>
            <w:tcW w:w="429" w:type="pct"/>
            <w:vAlign w:val="center"/>
          </w:tcPr>
          <w:p w14:paraId="7B66E422" w14:textId="77777777" w:rsidR="00514B1F" w:rsidRDefault="00514B1F">
            <w:pPr>
              <w:spacing w:line="360" w:lineRule="auto"/>
              <w:jc w:val="center"/>
              <w:outlineLvl w:val="1"/>
              <w:rPr>
                <w:rFonts w:ascii="宋体" w:hAnsi="宋体" w:cs="仿宋"/>
                <w:bCs/>
                <w:sz w:val="24"/>
              </w:rPr>
            </w:pPr>
          </w:p>
        </w:tc>
      </w:tr>
    </w:tbl>
    <w:p w14:paraId="15482202" w14:textId="77777777" w:rsidR="00086CB3" w:rsidRDefault="00086CB3">
      <w:pPr>
        <w:spacing w:line="360" w:lineRule="auto"/>
        <w:jc w:val="center"/>
        <w:rPr>
          <w:rFonts w:ascii="宋体" w:hAnsi="宋体" w:cs="仿宋"/>
          <w:bCs/>
          <w:sz w:val="24"/>
        </w:rPr>
      </w:pPr>
    </w:p>
    <w:p w14:paraId="0B4D74F5" w14:textId="77777777" w:rsidR="00086CB3" w:rsidRDefault="00086CB3">
      <w:pPr>
        <w:spacing w:line="360" w:lineRule="auto"/>
        <w:jc w:val="center"/>
        <w:rPr>
          <w:rFonts w:ascii="宋体" w:hAnsi="宋体" w:cs="仿宋"/>
          <w:bCs/>
          <w:sz w:val="24"/>
        </w:rPr>
      </w:pPr>
    </w:p>
    <w:bookmarkEnd w:id="104"/>
    <w:p w14:paraId="358C8065" w14:textId="77777777" w:rsidR="00086CB3" w:rsidRDefault="00086CB3">
      <w:pPr>
        <w:spacing w:line="360" w:lineRule="auto"/>
        <w:jc w:val="center"/>
        <w:rPr>
          <w:rFonts w:ascii="宋体" w:hAnsi="宋体" w:cs="仿宋"/>
          <w:bCs/>
          <w:sz w:val="24"/>
        </w:rPr>
      </w:pPr>
    </w:p>
    <w:p w14:paraId="6A266EAB" w14:textId="77777777" w:rsidR="00086CB3" w:rsidRDefault="00086CB3">
      <w:pPr>
        <w:spacing w:line="360" w:lineRule="auto"/>
        <w:jc w:val="center"/>
        <w:rPr>
          <w:rFonts w:ascii="宋体" w:hAnsi="宋体" w:cs="仿宋"/>
          <w:bCs/>
          <w:sz w:val="24"/>
        </w:rPr>
      </w:pPr>
    </w:p>
    <w:p w14:paraId="5F707700" w14:textId="77777777" w:rsidR="00086CB3" w:rsidRDefault="00086CB3">
      <w:pPr>
        <w:spacing w:line="360" w:lineRule="auto"/>
        <w:jc w:val="center"/>
        <w:rPr>
          <w:rFonts w:ascii="宋体" w:hAnsi="宋体" w:cs="仿宋"/>
          <w:bCs/>
          <w:sz w:val="24"/>
        </w:rPr>
      </w:pPr>
    </w:p>
    <w:p w14:paraId="789235E1" w14:textId="77777777" w:rsidR="00086CB3" w:rsidRDefault="00086CB3">
      <w:pPr>
        <w:spacing w:line="360" w:lineRule="auto"/>
        <w:jc w:val="center"/>
        <w:rPr>
          <w:rFonts w:ascii="宋体" w:hAnsi="宋体" w:cs="仿宋"/>
          <w:bCs/>
          <w:sz w:val="24"/>
        </w:rPr>
      </w:pPr>
    </w:p>
    <w:p w14:paraId="1C29F4BF" w14:textId="77777777" w:rsidR="00086CB3" w:rsidRDefault="002D095D">
      <w:pPr>
        <w:spacing w:line="276" w:lineRule="auto"/>
        <w:rPr>
          <w:rFonts w:ascii="宋体" w:hAnsi="宋体" w:cs="仿宋"/>
          <w:sz w:val="24"/>
        </w:rPr>
      </w:pPr>
      <w:r>
        <w:rPr>
          <w:rFonts w:ascii="宋体" w:hAnsi="宋体" w:cs="仿宋" w:hint="eastAsia"/>
          <w:sz w:val="24"/>
        </w:rPr>
        <w:t>投标人：（盖章）</w:t>
      </w:r>
    </w:p>
    <w:p w14:paraId="109F0E8B" w14:textId="77777777" w:rsidR="00086CB3" w:rsidRDefault="00086CB3">
      <w:pPr>
        <w:spacing w:line="276" w:lineRule="auto"/>
        <w:ind w:firstLineChars="200" w:firstLine="480"/>
        <w:rPr>
          <w:rFonts w:ascii="宋体" w:hAnsi="宋体" w:cs="仿宋"/>
          <w:sz w:val="24"/>
        </w:rPr>
      </w:pPr>
    </w:p>
    <w:p w14:paraId="40FDA517" w14:textId="77777777" w:rsidR="00086CB3" w:rsidRDefault="002D095D">
      <w:pPr>
        <w:spacing w:line="276" w:lineRule="auto"/>
        <w:rPr>
          <w:rFonts w:ascii="宋体" w:hAnsi="宋体" w:cs="仿宋"/>
          <w:sz w:val="24"/>
        </w:rPr>
      </w:pPr>
      <w:r>
        <w:rPr>
          <w:rFonts w:ascii="宋体" w:hAnsi="宋体" w:cs="仿宋" w:hint="eastAsia"/>
          <w:sz w:val="24"/>
        </w:rPr>
        <w:t>法定代表人或其授权代理人：（签字或盖章）</w:t>
      </w:r>
    </w:p>
    <w:p w14:paraId="5DB33ED7" w14:textId="77777777" w:rsidR="00086CB3" w:rsidRDefault="00086CB3">
      <w:pPr>
        <w:spacing w:line="276" w:lineRule="auto"/>
        <w:rPr>
          <w:rFonts w:ascii="宋体" w:hAnsi="宋体" w:cs="仿宋"/>
          <w:sz w:val="24"/>
        </w:rPr>
      </w:pPr>
    </w:p>
    <w:p w14:paraId="407EB5FE" w14:textId="0088CE9A" w:rsidR="00086CB3" w:rsidRDefault="002D095D">
      <w:pPr>
        <w:spacing w:line="276" w:lineRule="auto"/>
        <w:rPr>
          <w:rFonts w:ascii="宋体" w:hAnsi="宋体" w:cs="仿宋"/>
          <w:sz w:val="24"/>
        </w:rPr>
      </w:pPr>
      <w:r>
        <w:rPr>
          <w:rFonts w:ascii="宋体" w:hAnsi="宋体" w:cs="仿宋" w:hint="eastAsia"/>
          <w:sz w:val="24"/>
        </w:rPr>
        <w:t>日　期：</w:t>
      </w:r>
      <w:r w:rsidR="00F4551C">
        <w:rPr>
          <w:rFonts w:ascii="宋体" w:hAnsi="宋体" w:cs="仿宋" w:hint="eastAsia"/>
          <w:sz w:val="24"/>
        </w:rPr>
        <w:t xml:space="preserve"> </w:t>
      </w:r>
      <w:r w:rsidR="00F4551C">
        <w:rPr>
          <w:rFonts w:ascii="宋体" w:hAnsi="宋体" w:cs="仿宋"/>
          <w:sz w:val="24"/>
        </w:rPr>
        <w:t xml:space="preserve"> </w:t>
      </w:r>
      <w:r>
        <w:rPr>
          <w:rFonts w:ascii="宋体" w:hAnsi="宋体" w:cs="仿宋" w:hint="eastAsia"/>
          <w:sz w:val="24"/>
        </w:rPr>
        <w:t>年</w:t>
      </w:r>
      <w:r w:rsidR="00F4551C">
        <w:rPr>
          <w:rFonts w:ascii="宋体" w:hAnsi="宋体" w:cs="仿宋" w:hint="eastAsia"/>
          <w:sz w:val="24"/>
        </w:rPr>
        <w:t xml:space="preserve"> </w:t>
      </w:r>
      <w:r w:rsidR="00F4551C">
        <w:rPr>
          <w:rFonts w:ascii="宋体" w:hAnsi="宋体" w:cs="仿宋"/>
          <w:sz w:val="24"/>
        </w:rPr>
        <w:t xml:space="preserve"> </w:t>
      </w:r>
      <w:r>
        <w:rPr>
          <w:rFonts w:ascii="宋体" w:hAnsi="宋体" w:cs="仿宋" w:hint="eastAsia"/>
          <w:sz w:val="24"/>
        </w:rPr>
        <w:t>月</w:t>
      </w:r>
      <w:r w:rsidR="00F4551C">
        <w:rPr>
          <w:rFonts w:ascii="宋体" w:hAnsi="宋体" w:cs="仿宋" w:hint="eastAsia"/>
          <w:sz w:val="24"/>
        </w:rPr>
        <w:t xml:space="preserve"> </w:t>
      </w:r>
      <w:r w:rsidR="00F4551C">
        <w:rPr>
          <w:rFonts w:ascii="宋体" w:hAnsi="宋体" w:cs="仿宋"/>
          <w:sz w:val="24"/>
        </w:rPr>
        <w:t xml:space="preserve"> </w:t>
      </w:r>
      <w:r>
        <w:rPr>
          <w:rFonts w:ascii="宋体" w:hAnsi="宋体" w:cs="仿宋" w:hint="eastAsia"/>
          <w:sz w:val="24"/>
        </w:rPr>
        <w:t>日</w:t>
      </w:r>
    </w:p>
    <w:p w14:paraId="58189CBA" w14:textId="77777777" w:rsidR="00086CB3" w:rsidRDefault="00086CB3">
      <w:pPr>
        <w:spacing w:line="276" w:lineRule="auto"/>
        <w:rPr>
          <w:rFonts w:ascii="宋体" w:hAnsi="宋体" w:cs="仿宋"/>
          <w:sz w:val="24"/>
        </w:rPr>
      </w:pPr>
    </w:p>
    <w:p w14:paraId="4341620A" w14:textId="77777777" w:rsidR="00086CB3" w:rsidRDefault="00086CB3">
      <w:pPr>
        <w:spacing w:line="276" w:lineRule="auto"/>
        <w:rPr>
          <w:rFonts w:ascii="宋体" w:hAnsi="宋体" w:cs="仿宋"/>
          <w:sz w:val="24"/>
        </w:rPr>
      </w:pPr>
    </w:p>
    <w:p w14:paraId="3E5AE4A3" w14:textId="77777777" w:rsidR="00086CB3" w:rsidRDefault="00086CB3">
      <w:pPr>
        <w:spacing w:line="276" w:lineRule="auto"/>
        <w:rPr>
          <w:rFonts w:ascii="宋体" w:hAnsi="宋体" w:cs="仿宋"/>
          <w:sz w:val="24"/>
        </w:rPr>
      </w:pPr>
    </w:p>
    <w:p w14:paraId="4002143C" w14:textId="77777777" w:rsidR="00086CB3" w:rsidRDefault="00086CB3">
      <w:pPr>
        <w:spacing w:line="276" w:lineRule="auto"/>
        <w:rPr>
          <w:rFonts w:ascii="宋体" w:hAnsi="宋体" w:cs="仿宋"/>
          <w:sz w:val="24"/>
        </w:rPr>
      </w:pPr>
    </w:p>
    <w:p w14:paraId="2ACF2587" w14:textId="77777777" w:rsidR="00086CB3" w:rsidRDefault="00086CB3">
      <w:pPr>
        <w:spacing w:line="276" w:lineRule="auto"/>
        <w:rPr>
          <w:rFonts w:ascii="宋体" w:hAnsi="宋体" w:cs="仿宋"/>
          <w:sz w:val="24"/>
        </w:rPr>
      </w:pPr>
    </w:p>
    <w:p w14:paraId="67DF7CD0" w14:textId="77777777" w:rsidR="00086CB3" w:rsidRDefault="00086CB3">
      <w:pPr>
        <w:spacing w:line="276" w:lineRule="auto"/>
        <w:rPr>
          <w:rFonts w:ascii="宋体" w:hAnsi="宋体" w:cs="仿宋"/>
          <w:sz w:val="24"/>
        </w:rPr>
      </w:pPr>
    </w:p>
    <w:p w14:paraId="03C4306D" w14:textId="77777777" w:rsidR="00086CB3" w:rsidRDefault="00086CB3">
      <w:pPr>
        <w:spacing w:line="276" w:lineRule="auto"/>
        <w:rPr>
          <w:rFonts w:ascii="宋体" w:hAnsi="宋体" w:cs="仿宋"/>
          <w:sz w:val="24"/>
        </w:rPr>
      </w:pPr>
    </w:p>
    <w:p w14:paraId="1882788D" w14:textId="77777777" w:rsidR="00086CB3" w:rsidRDefault="002D095D">
      <w:pPr>
        <w:spacing w:line="360" w:lineRule="auto"/>
        <w:jc w:val="center"/>
        <w:outlineLvl w:val="1"/>
        <w:rPr>
          <w:rFonts w:ascii="宋体" w:hAnsi="宋体"/>
          <w:b/>
          <w:sz w:val="28"/>
        </w:rPr>
      </w:pPr>
      <w:r>
        <w:rPr>
          <w:rFonts w:ascii="宋体" w:hAnsi="宋体" w:hint="eastAsia"/>
          <w:b/>
          <w:sz w:val="28"/>
        </w:rPr>
        <w:br w:type="page"/>
      </w:r>
      <w:bookmarkStart w:id="117" w:name="_Toc12476131"/>
      <w:bookmarkStart w:id="118" w:name="_Toc528311571"/>
      <w:bookmarkStart w:id="119" w:name="_Toc528154374"/>
      <w:r>
        <w:rPr>
          <w:rFonts w:ascii="宋体" w:hAnsi="宋体" w:hint="eastAsia"/>
          <w:b/>
          <w:sz w:val="28"/>
        </w:rPr>
        <w:lastRenderedPageBreak/>
        <w:t>三、法定代表人身份证明书</w:t>
      </w:r>
      <w:bookmarkEnd w:id="72"/>
      <w:bookmarkEnd w:id="117"/>
      <w:bookmarkEnd w:id="118"/>
      <w:bookmarkEnd w:id="119"/>
    </w:p>
    <w:p w14:paraId="6057807A" w14:textId="77777777" w:rsidR="00086CB3" w:rsidRDefault="00086CB3">
      <w:pPr>
        <w:pStyle w:val="af1"/>
        <w:spacing w:line="360" w:lineRule="auto"/>
      </w:pPr>
    </w:p>
    <w:p w14:paraId="17E8BE8F" w14:textId="77777777" w:rsidR="00086CB3" w:rsidRDefault="002D095D">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56E33F8D" w14:textId="77777777" w:rsidR="00086CB3" w:rsidRDefault="002D095D">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6709E8A0" w14:textId="77777777" w:rsidR="00086CB3" w:rsidRDefault="002D095D">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22E2B41" w14:textId="77777777" w:rsidR="00086CB3" w:rsidRDefault="002D095D">
      <w:pPr>
        <w:spacing w:line="480" w:lineRule="auto"/>
        <w:ind w:firstLine="610"/>
        <w:rPr>
          <w:rFonts w:ascii="宋体" w:hAnsi="宋体"/>
          <w:sz w:val="24"/>
        </w:rPr>
      </w:pPr>
      <w:r>
        <w:rPr>
          <w:rFonts w:ascii="宋体" w:hAnsi="宋体" w:hint="eastAsia"/>
          <w:sz w:val="24"/>
        </w:rPr>
        <w:t>成立时间年月日</w:t>
      </w:r>
    </w:p>
    <w:p w14:paraId="403E0A05" w14:textId="77777777" w:rsidR="00086CB3" w:rsidRDefault="002D095D">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27133E82" w14:textId="77777777" w:rsidR="00086CB3" w:rsidRDefault="002D095D">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2851BFCB" w14:textId="77777777" w:rsidR="00086CB3" w:rsidRDefault="002D095D">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63379BEC" w14:textId="77777777" w:rsidR="00086CB3" w:rsidRDefault="002D095D">
      <w:pPr>
        <w:spacing w:line="480" w:lineRule="auto"/>
        <w:ind w:firstLine="610"/>
        <w:rPr>
          <w:rFonts w:ascii="宋体" w:hAnsi="宋体"/>
          <w:sz w:val="24"/>
        </w:rPr>
      </w:pPr>
      <w:r>
        <w:rPr>
          <w:rFonts w:ascii="宋体" w:hAnsi="宋体" w:hint="eastAsia"/>
          <w:sz w:val="24"/>
        </w:rPr>
        <w:t>特此证明。</w:t>
      </w:r>
    </w:p>
    <w:p w14:paraId="67658A05" w14:textId="77777777" w:rsidR="00086CB3" w:rsidRDefault="00086CB3">
      <w:pPr>
        <w:tabs>
          <w:tab w:val="left" w:pos="720"/>
          <w:tab w:val="left" w:pos="900"/>
        </w:tabs>
        <w:spacing w:line="480" w:lineRule="auto"/>
        <w:ind w:firstLineChars="1900" w:firstLine="4560"/>
        <w:rPr>
          <w:rFonts w:ascii="宋体" w:hAnsi="宋体"/>
          <w:sz w:val="24"/>
        </w:rPr>
      </w:pPr>
    </w:p>
    <w:p w14:paraId="3D6CC120" w14:textId="77777777" w:rsidR="00086CB3" w:rsidRDefault="00086CB3">
      <w:pPr>
        <w:tabs>
          <w:tab w:val="left" w:pos="720"/>
          <w:tab w:val="left" w:pos="900"/>
        </w:tabs>
        <w:spacing w:line="480" w:lineRule="auto"/>
        <w:ind w:firstLineChars="300" w:firstLine="720"/>
        <w:rPr>
          <w:rFonts w:ascii="宋体" w:hAnsi="宋体"/>
          <w:sz w:val="24"/>
        </w:rPr>
      </w:pPr>
    </w:p>
    <w:p w14:paraId="1039C444" w14:textId="77777777" w:rsidR="00086CB3" w:rsidRDefault="002D095D">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投标人：（盖章）</w:t>
      </w:r>
    </w:p>
    <w:p w14:paraId="132B1DCD" w14:textId="77777777" w:rsidR="00086CB3" w:rsidRDefault="00086CB3">
      <w:pPr>
        <w:tabs>
          <w:tab w:val="left" w:pos="720"/>
          <w:tab w:val="left" w:pos="900"/>
        </w:tabs>
        <w:spacing w:line="480" w:lineRule="auto"/>
        <w:ind w:firstLineChars="300" w:firstLine="720"/>
        <w:rPr>
          <w:rFonts w:ascii="宋体" w:hAnsi="宋体"/>
          <w:sz w:val="24"/>
        </w:rPr>
      </w:pPr>
    </w:p>
    <w:p w14:paraId="782304AE" w14:textId="77777777" w:rsidR="00086CB3" w:rsidRDefault="002D095D">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727784CA" w14:textId="77777777" w:rsidR="00086CB3" w:rsidRDefault="00086CB3">
      <w:pPr>
        <w:tabs>
          <w:tab w:val="left" w:pos="720"/>
          <w:tab w:val="left" w:pos="900"/>
        </w:tabs>
        <w:spacing w:line="480" w:lineRule="auto"/>
        <w:rPr>
          <w:rFonts w:ascii="宋体" w:hAnsi="宋体"/>
          <w:b/>
          <w:sz w:val="24"/>
        </w:rPr>
      </w:pPr>
    </w:p>
    <w:p w14:paraId="6E2E23B4" w14:textId="77777777" w:rsidR="00086CB3" w:rsidRDefault="002D095D">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7B1CA700" w14:textId="77777777" w:rsidR="00086CB3" w:rsidRDefault="00086CB3">
      <w:pPr>
        <w:spacing w:line="360" w:lineRule="auto"/>
        <w:rPr>
          <w:rFonts w:ascii="宋体" w:hAnsi="宋体"/>
          <w:sz w:val="24"/>
        </w:rPr>
      </w:pPr>
    </w:p>
    <w:p w14:paraId="153F9986" w14:textId="77777777" w:rsidR="00086CB3" w:rsidRDefault="00086CB3">
      <w:pPr>
        <w:spacing w:line="360" w:lineRule="auto"/>
        <w:jc w:val="center"/>
        <w:rPr>
          <w:rFonts w:ascii="宋体" w:hAnsi="宋体"/>
          <w:sz w:val="24"/>
        </w:rPr>
      </w:pPr>
    </w:p>
    <w:p w14:paraId="43F15A29" w14:textId="77777777" w:rsidR="00086CB3" w:rsidRDefault="002D095D">
      <w:pPr>
        <w:spacing w:line="360" w:lineRule="auto"/>
        <w:jc w:val="center"/>
        <w:outlineLvl w:val="1"/>
        <w:rPr>
          <w:rFonts w:ascii="宋体" w:hAnsi="宋体"/>
          <w:b/>
          <w:sz w:val="24"/>
        </w:rPr>
      </w:pPr>
      <w:r>
        <w:rPr>
          <w:rFonts w:ascii="宋体" w:hAnsi="宋体"/>
          <w:b/>
          <w:sz w:val="24"/>
        </w:rPr>
        <w:br w:type="page"/>
      </w:r>
      <w:bookmarkStart w:id="120" w:name="_Toc528311572"/>
      <w:bookmarkStart w:id="121" w:name="_Toc528154375"/>
      <w:bookmarkStart w:id="122" w:name="_Toc11946"/>
      <w:bookmarkStart w:id="123" w:name="_Toc12476132"/>
      <w:bookmarkStart w:id="124" w:name="_Toc414463512"/>
      <w:r>
        <w:rPr>
          <w:rFonts w:ascii="宋体" w:hAnsi="宋体" w:hint="eastAsia"/>
          <w:b/>
          <w:sz w:val="28"/>
        </w:rPr>
        <w:lastRenderedPageBreak/>
        <w:t>四、法定代表人授权委托书</w:t>
      </w:r>
      <w:bookmarkEnd w:id="120"/>
      <w:bookmarkEnd w:id="121"/>
      <w:bookmarkEnd w:id="122"/>
      <w:bookmarkEnd w:id="123"/>
      <w:bookmarkEnd w:id="124"/>
    </w:p>
    <w:p w14:paraId="1D1C9E61" w14:textId="77777777" w:rsidR="00086CB3" w:rsidRDefault="00086CB3">
      <w:pPr>
        <w:spacing w:line="480" w:lineRule="auto"/>
        <w:ind w:firstLine="612"/>
        <w:rPr>
          <w:rFonts w:ascii="宋体" w:hAnsi="宋体"/>
          <w:sz w:val="24"/>
        </w:rPr>
      </w:pPr>
    </w:p>
    <w:p w14:paraId="6DF4ADA7" w14:textId="77777777" w:rsidR="00086CB3" w:rsidRDefault="002D095D">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5EB6C545" w14:textId="77777777" w:rsidR="00086CB3" w:rsidRDefault="00086CB3">
      <w:pPr>
        <w:spacing w:line="360" w:lineRule="auto"/>
        <w:ind w:firstLine="610"/>
        <w:rPr>
          <w:rFonts w:ascii="宋体" w:hAnsi="宋体"/>
          <w:sz w:val="24"/>
        </w:rPr>
      </w:pPr>
    </w:p>
    <w:p w14:paraId="24BACD99" w14:textId="77777777" w:rsidR="00086CB3" w:rsidRDefault="002D095D">
      <w:pPr>
        <w:spacing w:line="360" w:lineRule="auto"/>
        <w:ind w:firstLine="697"/>
        <w:rPr>
          <w:rFonts w:ascii="宋体" w:hAnsi="宋体"/>
        </w:rPr>
      </w:pPr>
      <w:r>
        <w:rPr>
          <w:rFonts w:ascii="宋体" w:hAnsi="宋体" w:hint="eastAsia"/>
          <w:sz w:val="24"/>
        </w:rPr>
        <w:t>代理人无转委托权，特此委托。</w:t>
      </w:r>
    </w:p>
    <w:p w14:paraId="2D6E1EC8" w14:textId="77777777" w:rsidR="00086CB3" w:rsidRDefault="00086CB3">
      <w:pPr>
        <w:ind w:left="1260"/>
        <w:rPr>
          <w:rFonts w:ascii="宋体" w:hAnsi="宋体"/>
        </w:rPr>
      </w:pPr>
    </w:p>
    <w:p w14:paraId="749F9AF8" w14:textId="77777777" w:rsidR="00086CB3" w:rsidRDefault="00086CB3">
      <w:pPr>
        <w:ind w:left="1260"/>
        <w:rPr>
          <w:rFonts w:ascii="宋体" w:hAnsi="宋体"/>
        </w:rPr>
      </w:pPr>
    </w:p>
    <w:p w14:paraId="2A0924C4" w14:textId="77777777" w:rsidR="00086CB3" w:rsidRDefault="00086CB3">
      <w:pPr>
        <w:ind w:left="1260"/>
        <w:rPr>
          <w:rFonts w:ascii="宋体" w:hAnsi="宋体"/>
        </w:rPr>
      </w:pPr>
    </w:p>
    <w:p w14:paraId="3BD432AB" w14:textId="77777777" w:rsidR="00086CB3" w:rsidRDefault="00086CB3">
      <w:pPr>
        <w:ind w:left="1260"/>
        <w:rPr>
          <w:rFonts w:ascii="宋体" w:hAnsi="宋体"/>
        </w:rPr>
      </w:pPr>
    </w:p>
    <w:p w14:paraId="56A89E31" w14:textId="77777777" w:rsidR="00086CB3" w:rsidRDefault="00086CB3">
      <w:pPr>
        <w:ind w:left="1260"/>
        <w:rPr>
          <w:rFonts w:ascii="宋体" w:hAnsi="宋体"/>
        </w:rPr>
      </w:pPr>
    </w:p>
    <w:p w14:paraId="1DC99000" w14:textId="77777777" w:rsidR="00086CB3" w:rsidRDefault="00086CB3">
      <w:pPr>
        <w:ind w:left="1260"/>
        <w:rPr>
          <w:rFonts w:ascii="宋体" w:hAnsi="宋体"/>
        </w:rPr>
      </w:pPr>
    </w:p>
    <w:p w14:paraId="58A60D71" w14:textId="77777777" w:rsidR="00086CB3" w:rsidRDefault="00086CB3">
      <w:pPr>
        <w:rPr>
          <w:rFonts w:ascii="宋体" w:hAnsi="宋体"/>
        </w:rPr>
      </w:pPr>
    </w:p>
    <w:p w14:paraId="755E7FCA" w14:textId="77777777" w:rsidR="00086CB3" w:rsidRDefault="00086CB3">
      <w:pPr>
        <w:ind w:left="1920"/>
        <w:rPr>
          <w:rFonts w:ascii="宋体" w:hAnsi="宋体"/>
        </w:rPr>
      </w:pPr>
    </w:p>
    <w:p w14:paraId="45595D1F" w14:textId="77777777" w:rsidR="00086CB3" w:rsidRDefault="002D095D">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1056481B" w14:textId="77777777" w:rsidR="00086CB3" w:rsidRDefault="002D095D">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5918DF1E" w14:textId="77777777" w:rsidR="00086CB3" w:rsidRDefault="002D095D">
      <w:pPr>
        <w:spacing w:line="480" w:lineRule="auto"/>
        <w:rPr>
          <w:rFonts w:ascii="宋体" w:hAnsi="宋体"/>
          <w:sz w:val="24"/>
        </w:rPr>
      </w:pPr>
      <w:r>
        <w:rPr>
          <w:rFonts w:ascii="宋体" w:hAnsi="宋体" w:hint="eastAsia"/>
          <w:sz w:val="24"/>
        </w:rPr>
        <w:t>投标人：（盖章）</w:t>
      </w:r>
    </w:p>
    <w:p w14:paraId="2A345B4A" w14:textId="77777777" w:rsidR="00086CB3" w:rsidRDefault="002D095D">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359EF41C" w14:textId="77777777" w:rsidR="00086CB3" w:rsidRDefault="002D095D">
      <w:pPr>
        <w:spacing w:line="480" w:lineRule="auto"/>
        <w:ind w:left="1"/>
        <w:rPr>
          <w:rFonts w:ascii="宋体" w:hAnsi="宋体"/>
          <w:sz w:val="24"/>
        </w:rPr>
      </w:pPr>
      <w:r>
        <w:rPr>
          <w:rFonts w:ascii="宋体" w:hAnsi="宋体" w:hint="eastAsia"/>
          <w:sz w:val="24"/>
        </w:rPr>
        <w:t>授权委托日期：年 月日</w:t>
      </w:r>
    </w:p>
    <w:p w14:paraId="2E07A1ED" w14:textId="77777777" w:rsidR="00086CB3" w:rsidRDefault="00086CB3">
      <w:pPr>
        <w:spacing w:line="360" w:lineRule="auto"/>
        <w:jc w:val="center"/>
        <w:rPr>
          <w:rFonts w:ascii="宋体" w:hAnsi="宋体"/>
          <w:sz w:val="24"/>
        </w:rPr>
      </w:pPr>
    </w:p>
    <w:p w14:paraId="75DBCD12" w14:textId="77777777" w:rsidR="00086CB3" w:rsidRDefault="002D095D">
      <w:pPr>
        <w:spacing w:line="360" w:lineRule="auto"/>
        <w:rPr>
          <w:rFonts w:ascii="宋体" w:hAnsi="宋体"/>
          <w:b/>
          <w:sz w:val="24"/>
        </w:rPr>
      </w:pPr>
      <w:r>
        <w:rPr>
          <w:rFonts w:ascii="宋体" w:hAnsi="宋体" w:hint="eastAsia"/>
          <w:b/>
          <w:sz w:val="24"/>
        </w:rPr>
        <w:t>附代理人身份证复印件</w:t>
      </w:r>
    </w:p>
    <w:p w14:paraId="0C5732CA" w14:textId="77777777" w:rsidR="00086CB3" w:rsidRDefault="00086CB3">
      <w:pPr>
        <w:spacing w:line="360" w:lineRule="auto"/>
        <w:jc w:val="left"/>
        <w:rPr>
          <w:rFonts w:ascii="宋体" w:hAnsi="宋体"/>
          <w:bCs/>
          <w:sz w:val="28"/>
          <w:szCs w:val="28"/>
        </w:rPr>
      </w:pPr>
    </w:p>
    <w:p w14:paraId="08441D9E" w14:textId="77777777" w:rsidR="00086CB3" w:rsidRDefault="00086CB3">
      <w:pPr>
        <w:spacing w:line="276" w:lineRule="auto"/>
        <w:rPr>
          <w:rFonts w:ascii="宋体" w:hAnsi="宋体"/>
          <w:sz w:val="32"/>
          <w:szCs w:val="32"/>
        </w:rPr>
      </w:pPr>
      <w:bookmarkStart w:id="125" w:name="_Toc425235656"/>
      <w:bookmarkStart w:id="126" w:name="_Toc188176426"/>
      <w:bookmarkStart w:id="127" w:name="_Toc163016535"/>
      <w:bookmarkStart w:id="128" w:name="_Toc121812239"/>
      <w:bookmarkStart w:id="129" w:name="_Toc151185699"/>
      <w:bookmarkStart w:id="130" w:name="_Toc219697907"/>
      <w:bookmarkStart w:id="131" w:name="_Toc387840909"/>
    </w:p>
    <w:p w14:paraId="3830ECA6" w14:textId="77777777" w:rsidR="00086CB3" w:rsidRDefault="00086CB3">
      <w:pPr>
        <w:spacing w:line="276" w:lineRule="auto"/>
        <w:rPr>
          <w:rFonts w:ascii="宋体" w:hAnsi="宋体"/>
          <w:sz w:val="32"/>
          <w:szCs w:val="32"/>
        </w:rPr>
      </w:pPr>
    </w:p>
    <w:p w14:paraId="47F36343" w14:textId="77777777" w:rsidR="00086CB3" w:rsidRDefault="00086CB3">
      <w:pPr>
        <w:spacing w:line="276" w:lineRule="auto"/>
        <w:rPr>
          <w:rFonts w:ascii="宋体" w:hAnsi="宋体"/>
          <w:sz w:val="32"/>
          <w:szCs w:val="32"/>
        </w:rPr>
      </w:pPr>
    </w:p>
    <w:p w14:paraId="5F33DBB4" w14:textId="77777777" w:rsidR="00086CB3" w:rsidRDefault="00086CB3">
      <w:pPr>
        <w:spacing w:line="276" w:lineRule="auto"/>
        <w:rPr>
          <w:rFonts w:ascii="宋体" w:hAnsi="宋体"/>
          <w:sz w:val="32"/>
          <w:szCs w:val="32"/>
        </w:rPr>
      </w:pPr>
    </w:p>
    <w:p w14:paraId="6380647A" w14:textId="77777777" w:rsidR="00086CB3" w:rsidRDefault="00086CB3">
      <w:pPr>
        <w:spacing w:line="276" w:lineRule="auto"/>
        <w:rPr>
          <w:rFonts w:ascii="宋体" w:hAnsi="宋体"/>
          <w:sz w:val="32"/>
          <w:szCs w:val="32"/>
        </w:rPr>
      </w:pPr>
    </w:p>
    <w:p w14:paraId="4F9B7F3A" w14:textId="77777777" w:rsidR="00086CB3" w:rsidRDefault="00086CB3">
      <w:pPr>
        <w:spacing w:line="276" w:lineRule="auto"/>
        <w:rPr>
          <w:rFonts w:ascii="宋体" w:hAnsi="宋体" w:cs="仿宋"/>
          <w:b/>
          <w:sz w:val="24"/>
        </w:rPr>
      </w:pPr>
    </w:p>
    <w:p w14:paraId="1B6CA4EC" w14:textId="77777777" w:rsidR="00086CB3" w:rsidRDefault="00086CB3">
      <w:pPr>
        <w:spacing w:line="360" w:lineRule="auto"/>
        <w:jc w:val="center"/>
        <w:rPr>
          <w:rFonts w:ascii="宋体" w:hAnsi="宋体" w:cs="仿宋"/>
          <w:b/>
          <w:sz w:val="24"/>
        </w:rPr>
      </w:pPr>
    </w:p>
    <w:p w14:paraId="31FFA4D6" w14:textId="77777777" w:rsidR="00086CB3" w:rsidRDefault="00086CB3">
      <w:pPr>
        <w:spacing w:line="360" w:lineRule="auto"/>
        <w:jc w:val="center"/>
        <w:rPr>
          <w:rFonts w:ascii="宋体" w:hAnsi="宋体" w:cs="仿宋"/>
          <w:b/>
          <w:sz w:val="24"/>
        </w:rPr>
      </w:pPr>
    </w:p>
    <w:p w14:paraId="37637AF0" w14:textId="77777777" w:rsidR="00086CB3" w:rsidRDefault="002D095D">
      <w:pPr>
        <w:spacing w:line="360" w:lineRule="auto"/>
        <w:jc w:val="center"/>
        <w:outlineLvl w:val="1"/>
        <w:rPr>
          <w:rFonts w:ascii="宋体" w:hAnsi="宋体"/>
          <w:b/>
          <w:sz w:val="28"/>
        </w:rPr>
      </w:pPr>
      <w:bookmarkStart w:id="132" w:name="_Toc353462262"/>
      <w:bookmarkStart w:id="133" w:name="_Toc356291639"/>
      <w:bookmarkStart w:id="134" w:name="_Toc353462081"/>
      <w:bookmarkStart w:id="135" w:name="_Toc24498"/>
      <w:bookmarkStart w:id="136" w:name="_Toc528154377"/>
      <w:bookmarkStart w:id="137" w:name="_Toc528311574"/>
      <w:bookmarkStart w:id="138" w:name="_Toc12476133"/>
      <w:bookmarkEnd w:id="125"/>
      <w:bookmarkEnd w:id="126"/>
      <w:bookmarkEnd w:id="127"/>
      <w:bookmarkEnd w:id="128"/>
      <w:bookmarkEnd w:id="129"/>
      <w:bookmarkEnd w:id="130"/>
      <w:bookmarkEnd w:id="131"/>
      <w:r>
        <w:rPr>
          <w:rFonts w:ascii="宋体" w:hAnsi="宋体" w:hint="eastAsia"/>
          <w:b/>
          <w:sz w:val="28"/>
          <w:szCs w:val="28"/>
        </w:rPr>
        <w:lastRenderedPageBreak/>
        <w:t>五、</w:t>
      </w:r>
      <w:bookmarkEnd w:id="132"/>
      <w:bookmarkEnd w:id="133"/>
      <w:bookmarkEnd w:id="134"/>
      <w:r>
        <w:rPr>
          <w:rFonts w:ascii="宋体" w:hAnsi="宋体" w:hint="eastAsia"/>
          <w:b/>
          <w:sz w:val="28"/>
        </w:rPr>
        <w:t>质量、供货期及服务承诺</w:t>
      </w:r>
      <w:bookmarkEnd w:id="135"/>
      <w:bookmarkEnd w:id="136"/>
      <w:bookmarkEnd w:id="137"/>
      <w:bookmarkEnd w:id="138"/>
    </w:p>
    <w:p w14:paraId="7E7010D1" w14:textId="77777777" w:rsidR="00086CB3" w:rsidRDefault="00086CB3">
      <w:pPr>
        <w:spacing w:line="360" w:lineRule="auto"/>
        <w:rPr>
          <w:rFonts w:ascii="宋体" w:hAnsi="宋体"/>
          <w:color w:val="000000"/>
          <w:sz w:val="28"/>
        </w:rPr>
      </w:pPr>
    </w:p>
    <w:p w14:paraId="2C4214A4" w14:textId="77777777" w:rsidR="00086CB3" w:rsidRDefault="002D095D">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7E1EB503" w14:textId="77777777" w:rsidR="00086CB3" w:rsidRDefault="00086CB3">
      <w:pPr>
        <w:spacing w:line="360" w:lineRule="auto"/>
        <w:ind w:firstLineChars="200" w:firstLine="480"/>
        <w:rPr>
          <w:rFonts w:ascii="宋体" w:hAnsi="宋体"/>
          <w:color w:val="000000"/>
          <w:sz w:val="24"/>
        </w:rPr>
      </w:pPr>
    </w:p>
    <w:p w14:paraId="7B132155" w14:textId="77777777" w:rsidR="00086CB3" w:rsidRDefault="002D095D">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27F2B3CA" w14:textId="77777777" w:rsidR="00086CB3" w:rsidRDefault="002D095D">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1、我方对所提供的产品、服务作如下质量保证及违约责任承诺：</w:t>
      </w:r>
    </w:p>
    <w:p w14:paraId="24E8143E" w14:textId="77777777" w:rsidR="00086CB3" w:rsidRDefault="00086CB3">
      <w:pPr>
        <w:tabs>
          <w:tab w:val="left" w:pos="1260"/>
        </w:tabs>
        <w:spacing w:line="360" w:lineRule="auto"/>
        <w:ind w:rightChars="-82" w:right="-172"/>
        <w:rPr>
          <w:rFonts w:ascii="宋体" w:hAnsi="宋体"/>
          <w:color w:val="000000"/>
          <w:sz w:val="24"/>
          <w:u w:val="single"/>
        </w:rPr>
      </w:pPr>
    </w:p>
    <w:p w14:paraId="765D496A" w14:textId="77777777" w:rsidR="00086CB3" w:rsidRDefault="00086CB3">
      <w:pPr>
        <w:tabs>
          <w:tab w:val="left" w:pos="1260"/>
        </w:tabs>
        <w:spacing w:line="360" w:lineRule="auto"/>
        <w:ind w:rightChars="-82" w:right="-172"/>
        <w:rPr>
          <w:rFonts w:ascii="宋体" w:hAnsi="宋体"/>
          <w:color w:val="000000"/>
          <w:sz w:val="24"/>
          <w:u w:val="single"/>
        </w:rPr>
      </w:pPr>
    </w:p>
    <w:p w14:paraId="73D65EDE" w14:textId="77777777" w:rsidR="00086CB3" w:rsidRDefault="002D095D">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p>
    <w:p w14:paraId="02025221" w14:textId="77777777" w:rsidR="00086CB3" w:rsidRDefault="00086CB3">
      <w:pPr>
        <w:tabs>
          <w:tab w:val="left" w:pos="1260"/>
        </w:tabs>
        <w:spacing w:line="360" w:lineRule="auto"/>
        <w:ind w:rightChars="-82" w:right="-172"/>
        <w:rPr>
          <w:rFonts w:ascii="宋体" w:hAnsi="宋体"/>
          <w:color w:val="000000"/>
          <w:sz w:val="24"/>
          <w:u w:val="single"/>
        </w:rPr>
      </w:pPr>
    </w:p>
    <w:p w14:paraId="2E15699F" w14:textId="77777777" w:rsidR="00086CB3" w:rsidRDefault="00086CB3">
      <w:pPr>
        <w:tabs>
          <w:tab w:val="left" w:pos="1260"/>
        </w:tabs>
        <w:spacing w:line="360" w:lineRule="auto"/>
        <w:ind w:rightChars="-82" w:right="-172"/>
        <w:rPr>
          <w:rFonts w:ascii="宋体" w:hAnsi="宋体"/>
          <w:color w:val="000000"/>
          <w:sz w:val="24"/>
          <w:u w:val="single"/>
        </w:rPr>
      </w:pPr>
    </w:p>
    <w:p w14:paraId="0681C3FF" w14:textId="77777777" w:rsidR="00086CB3" w:rsidRDefault="002D095D">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p>
    <w:p w14:paraId="3B48BFD7" w14:textId="77777777" w:rsidR="00086CB3" w:rsidRDefault="00086CB3">
      <w:pPr>
        <w:tabs>
          <w:tab w:val="left" w:pos="1260"/>
        </w:tabs>
        <w:spacing w:line="360" w:lineRule="auto"/>
        <w:ind w:rightChars="-82" w:right="-172"/>
        <w:rPr>
          <w:rFonts w:ascii="宋体" w:hAnsi="宋体"/>
          <w:color w:val="000000"/>
          <w:sz w:val="24"/>
          <w:u w:val="single"/>
        </w:rPr>
      </w:pPr>
    </w:p>
    <w:p w14:paraId="70F46967" w14:textId="77777777" w:rsidR="00086CB3" w:rsidRDefault="00086CB3">
      <w:pPr>
        <w:tabs>
          <w:tab w:val="left" w:pos="1260"/>
        </w:tabs>
        <w:spacing w:line="360" w:lineRule="auto"/>
        <w:ind w:rightChars="-82" w:right="-172"/>
        <w:rPr>
          <w:rFonts w:ascii="宋体" w:hAnsi="宋体"/>
          <w:color w:val="000000"/>
          <w:sz w:val="24"/>
          <w:u w:val="single"/>
        </w:rPr>
      </w:pPr>
    </w:p>
    <w:p w14:paraId="6B7C8D80" w14:textId="77777777" w:rsidR="00086CB3" w:rsidRDefault="002D095D">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244D55B9" w14:textId="77777777" w:rsidR="00086CB3" w:rsidRDefault="00086CB3">
      <w:pPr>
        <w:tabs>
          <w:tab w:val="left" w:pos="1260"/>
        </w:tabs>
        <w:spacing w:line="360" w:lineRule="auto"/>
        <w:rPr>
          <w:rFonts w:ascii="宋体" w:hAnsi="宋体"/>
          <w:sz w:val="24"/>
        </w:rPr>
      </w:pPr>
    </w:p>
    <w:p w14:paraId="45DE552D" w14:textId="77777777" w:rsidR="00086CB3" w:rsidRDefault="00086CB3">
      <w:pPr>
        <w:tabs>
          <w:tab w:val="left" w:pos="1260"/>
        </w:tabs>
        <w:spacing w:line="360" w:lineRule="auto"/>
        <w:rPr>
          <w:rFonts w:ascii="宋体" w:hAnsi="宋体"/>
          <w:sz w:val="24"/>
        </w:rPr>
      </w:pPr>
    </w:p>
    <w:p w14:paraId="7D76774F" w14:textId="77777777" w:rsidR="00086CB3" w:rsidRDefault="00086CB3">
      <w:pPr>
        <w:tabs>
          <w:tab w:val="left" w:pos="1260"/>
        </w:tabs>
        <w:spacing w:line="360" w:lineRule="auto"/>
        <w:rPr>
          <w:rFonts w:ascii="宋体" w:hAnsi="宋体"/>
          <w:sz w:val="24"/>
        </w:rPr>
      </w:pPr>
    </w:p>
    <w:p w14:paraId="44CC1B58" w14:textId="77777777" w:rsidR="00086CB3" w:rsidRDefault="00086CB3">
      <w:pPr>
        <w:tabs>
          <w:tab w:val="left" w:pos="1260"/>
        </w:tabs>
        <w:spacing w:line="360" w:lineRule="auto"/>
        <w:rPr>
          <w:rFonts w:ascii="宋体" w:hAnsi="宋体"/>
          <w:sz w:val="24"/>
        </w:rPr>
      </w:pPr>
    </w:p>
    <w:p w14:paraId="6541CC5E" w14:textId="77777777" w:rsidR="00086CB3" w:rsidRDefault="002D095D">
      <w:pPr>
        <w:tabs>
          <w:tab w:val="left" w:pos="3780"/>
        </w:tabs>
        <w:spacing w:line="360" w:lineRule="auto"/>
        <w:jc w:val="left"/>
        <w:rPr>
          <w:rFonts w:ascii="宋体" w:hAnsi="宋体"/>
          <w:sz w:val="24"/>
        </w:rPr>
      </w:pPr>
      <w:r>
        <w:rPr>
          <w:rFonts w:ascii="宋体" w:hAnsi="宋体" w:hint="eastAsia"/>
          <w:sz w:val="24"/>
        </w:rPr>
        <w:t>投 标 人：（盖单位章）</w:t>
      </w:r>
    </w:p>
    <w:p w14:paraId="284A2457" w14:textId="77777777" w:rsidR="00086CB3" w:rsidRDefault="00086CB3">
      <w:pPr>
        <w:tabs>
          <w:tab w:val="left" w:pos="3780"/>
        </w:tabs>
        <w:spacing w:line="360" w:lineRule="auto"/>
        <w:jc w:val="left"/>
        <w:rPr>
          <w:rFonts w:ascii="宋体" w:hAnsi="宋体"/>
          <w:sz w:val="24"/>
        </w:rPr>
      </w:pPr>
    </w:p>
    <w:p w14:paraId="3F60F08D" w14:textId="77777777" w:rsidR="00086CB3" w:rsidRDefault="002D095D">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04F92DFD" w14:textId="77777777" w:rsidR="00086CB3" w:rsidRDefault="00086CB3">
      <w:pPr>
        <w:tabs>
          <w:tab w:val="left" w:pos="3780"/>
        </w:tabs>
        <w:spacing w:line="360" w:lineRule="auto"/>
        <w:jc w:val="left"/>
        <w:rPr>
          <w:rFonts w:ascii="宋体" w:hAnsi="宋体"/>
          <w:sz w:val="24"/>
        </w:rPr>
      </w:pPr>
    </w:p>
    <w:p w14:paraId="6665F170" w14:textId="77777777" w:rsidR="00086CB3" w:rsidRDefault="002D095D">
      <w:pPr>
        <w:spacing w:line="276" w:lineRule="auto"/>
        <w:rPr>
          <w:rFonts w:ascii="宋体" w:hAnsi="宋体"/>
          <w:sz w:val="28"/>
        </w:rPr>
      </w:pPr>
      <w:bookmarkStart w:id="139" w:name="_Toc356291640"/>
      <w:r>
        <w:rPr>
          <w:rFonts w:ascii="宋体" w:hAnsi="宋体" w:hint="eastAsia"/>
        </w:rPr>
        <w:t>日期：   年   月     日</w:t>
      </w:r>
      <w:bookmarkEnd w:id="139"/>
    </w:p>
    <w:p w14:paraId="6FEC4E2B" w14:textId="77777777" w:rsidR="00086CB3" w:rsidRDefault="00086CB3">
      <w:pPr>
        <w:spacing w:line="360" w:lineRule="auto"/>
        <w:rPr>
          <w:rFonts w:ascii="宋体" w:hAnsi="宋体"/>
          <w:b/>
          <w:sz w:val="28"/>
        </w:rPr>
      </w:pPr>
      <w:bookmarkStart w:id="140" w:name="_Toc356291643"/>
      <w:bookmarkStart w:id="141" w:name="_Toc92168050"/>
      <w:bookmarkStart w:id="142" w:name="_Toc100386082"/>
      <w:bookmarkEnd w:id="73"/>
      <w:bookmarkEnd w:id="74"/>
      <w:bookmarkEnd w:id="75"/>
      <w:bookmarkEnd w:id="76"/>
      <w:bookmarkEnd w:id="77"/>
    </w:p>
    <w:p w14:paraId="577FCAD2" w14:textId="77777777" w:rsidR="00086CB3" w:rsidRDefault="00086CB3">
      <w:pPr>
        <w:spacing w:line="360" w:lineRule="auto"/>
        <w:rPr>
          <w:rFonts w:ascii="宋体" w:hAnsi="宋体"/>
          <w:b/>
          <w:sz w:val="28"/>
        </w:rPr>
      </w:pPr>
    </w:p>
    <w:p w14:paraId="5C94B63A" w14:textId="77777777" w:rsidR="00086CB3" w:rsidRDefault="00086CB3">
      <w:pPr>
        <w:spacing w:line="360" w:lineRule="auto"/>
        <w:rPr>
          <w:rFonts w:ascii="宋体" w:hAnsi="宋体"/>
          <w:b/>
          <w:sz w:val="28"/>
        </w:rPr>
      </w:pPr>
    </w:p>
    <w:p w14:paraId="501FA40A" w14:textId="77777777" w:rsidR="00086CB3" w:rsidRDefault="00086CB3">
      <w:pPr>
        <w:spacing w:line="360" w:lineRule="auto"/>
        <w:rPr>
          <w:rFonts w:ascii="宋体" w:hAnsi="宋体"/>
          <w:b/>
          <w:sz w:val="28"/>
        </w:rPr>
      </w:pPr>
    </w:p>
    <w:p w14:paraId="68E4ECB8" w14:textId="77777777" w:rsidR="00086CB3" w:rsidRDefault="00086CB3">
      <w:pPr>
        <w:spacing w:line="360" w:lineRule="auto"/>
        <w:rPr>
          <w:rFonts w:ascii="宋体" w:hAnsi="宋体"/>
          <w:sz w:val="24"/>
        </w:rPr>
      </w:pPr>
    </w:p>
    <w:p w14:paraId="315A4DEC" w14:textId="77777777" w:rsidR="00086CB3" w:rsidRDefault="00086CB3">
      <w:pPr>
        <w:spacing w:line="360" w:lineRule="auto"/>
        <w:ind w:firstLineChars="200" w:firstLine="480"/>
        <w:rPr>
          <w:rFonts w:ascii="宋体" w:hAnsi="宋体"/>
          <w:sz w:val="24"/>
        </w:rPr>
      </w:pPr>
    </w:p>
    <w:p w14:paraId="706C32F8" w14:textId="77777777" w:rsidR="00086CB3" w:rsidRDefault="002D095D">
      <w:pPr>
        <w:pStyle w:val="af1"/>
        <w:spacing w:before="0" w:beforeAutospacing="0" w:after="0" w:afterAutospacing="0" w:line="360" w:lineRule="auto"/>
        <w:ind w:firstLine="400"/>
        <w:jc w:val="center"/>
        <w:outlineLvl w:val="1"/>
        <w:rPr>
          <w:b/>
          <w:sz w:val="28"/>
          <w:szCs w:val="28"/>
        </w:rPr>
      </w:pPr>
      <w:bookmarkStart w:id="143" w:name="_Toc16381"/>
      <w:bookmarkStart w:id="144" w:name="_Toc528154379"/>
      <w:bookmarkStart w:id="145" w:name="_Toc12476134"/>
      <w:bookmarkStart w:id="146" w:name="_Toc528311576"/>
      <w:r>
        <w:rPr>
          <w:rFonts w:hint="eastAsia"/>
          <w:b/>
          <w:sz w:val="28"/>
          <w:szCs w:val="28"/>
        </w:rPr>
        <w:lastRenderedPageBreak/>
        <w:t>六</w:t>
      </w:r>
      <w:r>
        <w:rPr>
          <w:b/>
          <w:sz w:val="28"/>
          <w:szCs w:val="28"/>
        </w:rPr>
        <w:t>、</w:t>
      </w:r>
      <w:r>
        <w:rPr>
          <w:rFonts w:hint="eastAsia"/>
          <w:b/>
          <w:sz w:val="28"/>
          <w:szCs w:val="28"/>
        </w:rPr>
        <w:t>资格审查资料</w:t>
      </w:r>
      <w:bookmarkEnd w:id="143"/>
      <w:bookmarkEnd w:id="144"/>
      <w:bookmarkEnd w:id="145"/>
      <w:bookmarkEnd w:id="146"/>
    </w:p>
    <w:p w14:paraId="01EC44F1" w14:textId="77777777" w:rsidR="00086CB3" w:rsidRDefault="002D095D">
      <w:pPr>
        <w:pStyle w:val="af1"/>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0"/>
    </w:p>
    <w:tbl>
      <w:tblPr>
        <w:tblW w:w="9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086CB3" w14:paraId="44BAF24D"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601D73F1" w14:textId="77777777" w:rsidR="00086CB3" w:rsidRDefault="002D095D">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64F5CCB4" w14:textId="77777777" w:rsidR="00086CB3" w:rsidRDefault="002D095D">
            <w:pPr>
              <w:spacing w:line="360" w:lineRule="auto"/>
              <w:ind w:firstLine="100"/>
              <w:rPr>
                <w:rFonts w:ascii="宋体" w:hAnsi="宋体"/>
                <w:sz w:val="24"/>
              </w:rPr>
            </w:pPr>
            <w:r>
              <w:rPr>
                <w:rFonts w:ascii="宋体" w:hAnsi="宋体" w:hint="eastAsia"/>
                <w:sz w:val="24"/>
              </w:rPr>
              <w:t>单位名称</w:t>
            </w:r>
          </w:p>
        </w:tc>
      </w:tr>
      <w:tr w:rsidR="00086CB3" w14:paraId="3193D811"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52EE56CD" w14:textId="77777777" w:rsidR="00086CB3" w:rsidRDefault="002D095D">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C84E6B8" w14:textId="77777777" w:rsidR="00086CB3" w:rsidRDefault="002D095D">
            <w:pPr>
              <w:spacing w:line="360" w:lineRule="auto"/>
              <w:ind w:firstLine="100"/>
              <w:rPr>
                <w:rFonts w:ascii="宋体" w:hAnsi="宋体"/>
                <w:sz w:val="24"/>
              </w:rPr>
            </w:pPr>
            <w:r>
              <w:rPr>
                <w:rFonts w:ascii="宋体" w:hAnsi="宋体" w:hint="eastAsia"/>
                <w:sz w:val="24"/>
              </w:rPr>
              <w:t>总部地址</w:t>
            </w:r>
          </w:p>
        </w:tc>
      </w:tr>
      <w:tr w:rsidR="00086CB3" w14:paraId="486E1B57"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0FD4D8FF" w14:textId="77777777" w:rsidR="00086CB3" w:rsidRDefault="002D095D">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739579C9" w14:textId="77777777" w:rsidR="00086CB3" w:rsidRDefault="002D095D">
            <w:pPr>
              <w:spacing w:line="360" w:lineRule="auto"/>
              <w:ind w:firstLine="100"/>
              <w:rPr>
                <w:rFonts w:ascii="宋体" w:hAnsi="宋体"/>
                <w:sz w:val="24"/>
              </w:rPr>
            </w:pPr>
            <w:r>
              <w:rPr>
                <w:rFonts w:ascii="宋体" w:hAnsi="宋体" w:hint="eastAsia"/>
                <w:sz w:val="24"/>
              </w:rPr>
              <w:t>当地代表处地址</w:t>
            </w:r>
          </w:p>
        </w:tc>
      </w:tr>
      <w:tr w:rsidR="00086CB3" w14:paraId="043E4CB2"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431BB43E" w14:textId="77777777" w:rsidR="00086CB3" w:rsidRDefault="002D095D">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18DE8DFC" w14:textId="77777777" w:rsidR="00086CB3" w:rsidRDefault="002D095D">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2CF9BFC2" w14:textId="77777777" w:rsidR="00086CB3" w:rsidRDefault="002D095D">
            <w:pPr>
              <w:spacing w:line="360" w:lineRule="auto"/>
              <w:ind w:firstLine="100"/>
              <w:rPr>
                <w:rFonts w:ascii="宋体" w:hAnsi="宋体"/>
                <w:sz w:val="24"/>
              </w:rPr>
            </w:pPr>
            <w:r>
              <w:rPr>
                <w:rFonts w:ascii="宋体" w:hAnsi="宋体" w:hint="eastAsia"/>
                <w:sz w:val="24"/>
              </w:rPr>
              <w:t>联系人</w:t>
            </w:r>
          </w:p>
        </w:tc>
      </w:tr>
      <w:tr w:rsidR="00086CB3" w14:paraId="6BBF34E9"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65110C9F" w14:textId="77777777" w:rsidR="00086CB3" w:rsidRDefault="002D095D">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5A1E264C" w14:textId="77777777" w:rsidR="00086CB3" w:rsidRDefault="002D095D">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51B01916" w14:textId="77777777" w:rsidR="00086CB3" w:rsidRDefault="002D095D">
            <w:pPr>
              <w:spacing w:line="360" w:lineRule="auto"/>
              <w:ind w:firstLine="100"/>
              <w:rPr>
                <w:rFonts w:ascii="宋体" w:hAnsi="宋体"/>
                <w:sz w:val="24"/>
              </w:rPr>
            </w:pPr>
            <w:r>
              <w:rPr>
                <w:rFonts w:ascii="宋体" w:hAnsi="宋体" w:hint="eastAsia"/>
                <w:sz w:val="24"/>
              </w:rPr>
              <w:t>电子邮箱</w:t>
            </w:r>
          </w:p>
        </w:tc>
      </w:tr>
      <w:tr w:rsidR="00086CB3" w14:paraId="27E2FD56"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215DB945" w14:textId="77777777" w:rsidR="00086CB3" w:rsidRDefault="002D095D">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239951D4" w14:textId="77777777" w:rsidR="00086CB3" w:rsidRDefault="002D095D">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4BE4E99D" w14:textId="77777777" w:rsidR="00086CB3" w:rsidRDefault="002D095D">
            <w:pPr>
              <w:spacing w:line="360" w:lineRule="auto"/>
              <w:ind w:firstLine="100"/>
              <w:rPr>
                <w:rFonts w:ascii="宋体" w:hAnsi="宋体"/>
                <w:sz w:val="24"/>
              </w:rPr>
            </w:pPr>
            <w:r>
              <w:rPr>
                <w:rFonts w:ascii="宋体" w:hAnsi="宋体" w:hint="eastAsia"/>
                <w:sz w:val="24"/>
              </w:rPr>
              <w:t>注册年份    （请附营业执照复印件）</w:t>
            </w:r>
          </w:p>
        </w:tc>
      </w:tr>
      <w:tr w:rsidR="00086CB3" w14:paraId="59D7A1DC"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4A1D82CA" w14:textId="77777777" w:rsidR="00086CB3" w:rsidRDefault="002D095D">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92F6236" w14:textId="77777777" w:rsidR="00086CB3" w:rsidRDefault="002D095D">
            <w:pPr>
              <w:spacing w:line="360" w:lineRule="auto"/>
              <w:ind w:firstLine="100"/>
              <w:rPr>
                <w:rFonts w:ascii="宋体" w:hAnsi="宋体"/>
                <w:sz w:val="24"/>
              </w:rPr>
            </w:pPr>
            <w:r>
              <w:rPr>
                <w:rFonts w:ascii="宋体" w:hAnsi="宋体" w:hint="eastAsia"/>
                <w:sz w:val="24"/>
              </w:rPr>
              <w:t>公司资质等级证书号                  （请附有关证书的复印件）</w:t>
            </w:r>
          </w:p>
        </w:tc>
      </w:tr>
      <w:tr w:rsidR="00086CB3" w14:paraId="43E70983"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40695282" w14:textId="77777777" w:rsidR="00086CB3" w:rsidRDefault="002D095D">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238F1A0C" w14:textId="77777777" w:rsidR="00086CB3" w:rsidRDefault="002D095D">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086CB3" w14:paraId="0BA9B6F5"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1164C78D" w14:textId="77777777" w:rsidR="00086CB3" w:rsidRDefault="002D095D">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2482158" w14:textId="77777777" w:rsidR="00086CB3" w:rsidRDefault="002D095D">
            <w:pPr>
              <w:spacing w:line="360" w:lineRule="auto"/>
              <w:ind w:firstLine="100"/>
              <w:rPr>
                <w:rFonts w:ascii="宋体" w:hAnsi="宋体"/>
                <w:sz w:val="24"/>
              </w:rPr>
            </w:pPr>
            <w:r>
              <w:rPr>
                <w:rFonts w:ascii="宋体" w:hAnsi="宋体" w:hint="eastAsia"/>
                <w:sz w:val="24"/>
              </w:rPr>
              <w:t>主营范围</w:t>
            </w:r>
          </w:p>
          <w:p w14:paraId="043424DC" w14:textId="77777777" w:rsidR="00086CB3" w:rsidRDefault="002D095D">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5F76B103" w14:textId="77777777" w:rsidR="00086CB3" w:rsidRDefault="002D095D">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6771968E" w14:textId="77777777" w:rsidR="00086CB3" w:rsidRDefault="002D095D">
            <w:pPr>
              <w:spacing w:line="360" w:lineRule="auto"/>
              <w:ind w:firstLine="100"/>
              <w:rPr>
                <w:rFonts w:ascii="宋体" w:hAnsi="宋体"/>
                <w:sz w:val="24"/>
              </w:rPr>
            </w:pPr>
            <w:r>
              <w:rPr>
                <w:rFonts w:ascii="宋体" w:hAnsi="宋体" w:hint="eastAsia"/>
                <w:sz w:val="24"/>
              </w:rPr>
              <w:t>…</w:t>
            </w:r>
          </w:p>
        </w:tc>
      </w:tr>
      <w:tr w:rsidR="00086CB3" w14:paraId="237BE066"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08DC81AA" w14:textId="77777777" w:rsidR="00086CB3" w:rsidRDefault="002D095D">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E671421" w14:textId="77777777" w:rsidR="00086CB3" w:rsidRDefault="002D095D">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086CB3" w14:paraId="4800DA64"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625C7B8D" w14:textId="77777777" w:rsidR="00086CB3" w:rsidRDefault="002D095D">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10FCA98A" w14:textId="77777777" w:rsidR="00086CB3" w:rsidRDefault="002D095D">
            <w:pPr>
              <w:spacing w:line="360" w:lineRule="auto"/>
              <w:ind w:firstLine="100"/>
              <w:rPr>
                <w:rFonts w:ascii="宋体" w:hAnsi="宋体"/>
                <w:sz w:val="24"/>
              </w:rPr>
            </w:pPr>
            <w:r>
              <w:rPr>
                <w:rFonts w:ascii="宋体" w:hAnsi="宋体" w:hint="eastAsia"/>
                <w:sz w:val="24"/>
              </w:rPr>
              <w:t>其他需要说明的情况</w:t>
            </w:r>
          </w:p>
        </w:tc>
      </w:tr>
    </w:tbl>
    <w:p w14:paraId="63C6FE33" w14:textId="77777777" w:rsidR="00086CB3" w:rsidRDefault="002D095D">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6412DC7E" w14:textId="77777777" w:rsidR="00086CB3" w:rsidRDefault="00086CB3">
      <w:pPr>
        <w:spacing w:line="360" w:lineRule="auto"/>
        <w:ind w:leftChars="225" w:left="473" w:firstLineChars="50" w:firstLine="120"/>
        <w:rPr>
          <w:rFonts w:ascii="宋体" w:hAnsi="宋体"/>
          <w:kern w:val="0"/>
          <w:sz w:val="24"/>
        </w:rPr>
      </w:pPr>
    </w:p>
    <w:p w14:paraId="42A1B22D" w14:textId="77777777" w:rsidR="00086CB3" w:rsidRDefault="00086CB3">
      <w:pPr>
        <w:spacing w:line="360" w:lineRule="auto"/>
        <w:ind w:leftChars="225" w:left="473" w:firstLineChars="50" w:firstLine="120"/>
        <w:rPr>
          <w:rFonts w:ascii="宋体" w:hAnsi="宋体"/>
          <w:kern w:val="0"/>
          <w:sz w:val="24"/>
        </w:rPr>
      </w:pPr>
    </w:p>
    <w:p w14:paraId="503D5179" w14:textId="77777777" w:rsidR="00086CB3" w:rsidRDefault="00086CB3">
      <w:pPr>
        <w:spacing w:line="360" w:lineRule="auto"/>
        <w:ind w:leftChars="225" w:left="473" w:firstLineChars="50" w:firstLine="120"/>
        <w:rPr>
          <w:rFonts w:ascii="宋体" w:hAnsi="宋体"/>
          <w:kern w:val="0"/>
          <w:sz w:val="24"/>
        </w:rPr>
      </w:pPr>
    </w:p>
    <w:p w14:paraId="5B6B62BA" w14:textId="77777777" w:rsidR="00086CB3" w:rsidRDefault="002D095D">
      <w:pPr>
        <w:tabs>
          <w:tab w:val="left" w:pos="3780"/>
        </w:tabs>
        <w:spacing w:line="360" w:lineRule="auto"/>
        <w:jc w:val="left"/>
        <w:rPr>
          <w:rFonts w:ascii="宋体" w:hAnsi="宋体"/>
          <w:sz w:val="24"/>
        </w:rPr>
      </w:pPr>
      <w:r>
        <w:rPr>
          <w:rFonts w:ascii="宋体" w:hAnsi="宋体" w:hint="eastAsia"/>
          <w:sz w:val="24"/>
        </w:rPr>
        <w:t>投 标 人：（盖单位章）</w:t>
      </w:r>
    </w:p>
    <w:p w14:paraId="41B75642" w14:textId="77777777" w:rsidR="00086CB3" w:rsidRDefault="00086CB3">
      <w:pPr>
        <w:tabs>
          <w:tab w:val="left" w:pos="3780"/>
        </w:tabs>
        <w:spacing w:line="360" w:lineRule="auto"/>
        <w:jc w:val="left"/>
        <w:rPr>
          <w:rFonts w:ascii="宋体" w:hAnsi="宋体"/>
          <w:sz w:val="24"/>
        </w:rPr>
      </w:pPr>
    </w:p>
    <w:p w14:paraId="3174EFE7" w14:textId="77777777" w:rsidR="00086CB3" w:rsidRDefault="002D095D">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6E244728" w14:textId="77777777" w:rsidR="00086CB3" w:rsidRDefault="002D095D">
      <w:pPr>
        <w:rPr>
          <w:rFonts w:ascii="宋体" w:hAnsi="宋体"/>
          <w:b/>
          <w:sz w:val="28"/>
        </w:rPr>
      </w:pPr>
      <w:r>
        <w:rPr>
          <w:rFonts w:ascii="宋体" w:hAnsi="宋体" w:hint="eastAsia"/>
          <w:sz w:val="24"/>
        </w:rPr>
        <w:t>日期：年月日</w:t>
      </w:r>
    </w:p>
    <w:p w14:paraId="00CACC5C" w14:textId="2E61BD22" w:rsidR="00086CB3" w:rsidRDefault="002D095D">
      <w:pPr>
        <w:jc w:val="center"/>
        <w:rPr>
          <w:rFonts w:ascii="宋体" w:hAnsi="宋体"/>
          <w:b/>
          <w:bCs/>
          <w:sz w:val="24"/>
        </w:rPr>
      </w:pPr>
      <w:r>
        <w:rPr>
          <w:rFonts w:ascii="宋体" w:hAnsi="宋体"/>
          <w:b/>
          <w:sz w:val="28"/>
        </w:rPr>
        <w:br w:type="page"/>
      </w:r>
      <w:bookmarkStart w:id="147" w:name="_Toc353462077"/>
      <w:bookmarkStart w:id="148" w:name="_Toc356291647"/>
      <w:bookmarkStart w:id="149" w:name="_Toc353462258"/>
      <w:r>
        <w:rPr>
          <w:rFonts w:ascii="宋体" w:hAnsi="宋体"/>
          <w:b/>
          <w:bCs/>
          <w:sz w:val="24"/>
        </w:rPr>
        <w:lastRenderedPageBreak/>
        <w:t>6</w:t>
      </w:r>
      <w:r>
        <w:rPr>
          <w:rFonts w:ascii="宋体" w:hAnsi="宋体" w:hint="eastAsia"/>
          <w:b/>
          <w:bCs/>
          <w:sz w:val="24"/>
        </w:rPr>
        <w:t>.2 201</w:t>
      </w:r>
      <w:r w:rsidR="00155E15">
        <w:rPr>
          <w:rFonts w:ascii="宋体" w:hAnsi="宋体"/>
          <w:b/>
          <w:bCs/>
          <w:sz w:val="24"/>
        </w:rPr>
        <w:t>9</w:t>
      </w:r>
      <w:r>
        <w:rPr>
          <w:rFonts w:ascii="宋体" w:hAnsi="宋体" w:hint="eastAsia"/>
          <w:b/>
          <w:bCs/>
          <w:sz w:val="24"/>
        </w:rPr>
        <w:t>年至今承担过的类似项目一览表</w:t>
      </w:r>
      <w:bookmarkEnd w:id="147"/>
      <w:bookmarkEnd w:id="148"/>
      <w:bookmarkEnd w:id="149"/>
    </w:p>
    <w:p w14:paraId="7F0E9E97" w14:textId="77777777" w:rsidR="00086CB3" w:rsidRDefault="00086CB3">
      <w:pPr>
        <w:jc w:val="center"/>
        <w:rPr>
          <w:rFonts w:ascii="宋体" w:hAnsi="宋体"/>
          <w:b/>
          <w:bCs/>
          <w:sz w:val="24"/>
        </w:rPr>
      </w:pPr>
    </w:p>
    <w:tbl>
      <w:tblPr>
        <w:tblW w:w="91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086CB3" w14:paraId="709097C2" w14:textId="77777777">
        <w:trPr>
          <w:cantSplit/>
          <w:trHeight w:val="1057"/>
        </w:trPr>
        <w:tc>
          <w:tcPr>
            <w:tcW w:w="652" w:type="dxa"/>
            <w:vAlign w:val="center"/>
          </w:tcPr>
          <w:p w14:paraId="6EE6F765" w14:textId="77777777" w:rsidR="00086CB3" w:rsidRDefault="002D095D">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2DADE2B1" w14:textId="77777777" w:rsidR="00086CB3" w:rsidRDefault="002D095D">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02DE63AA" w14:textId="77777777" w:rsidR="00086CB3" w:rsidRDefault="002D095D">
            <w:pPr>
              <w:spacing w:line="360" w:lineRule="auto"/>
              <w:jc w:val="center"/>
              <w:rPr>
                <w:rFonts w:ascii="宋体" w:hAnsi="宋体"/>
                <w:bCs/>
                <w:sz w:val="24"/>
              </w:rPr>
            </w:pPr>
            <w:r>
              <w:rPr>
                <w:rFonts w:ascii="宋体" w:hAnsi="宋体" w:hint="eastAsia"/>
                <w:bCs/>
                <w:sz w:val="24"/>
              </w:rPr>
              <w:t>合同金额</w:t>
            </w:r>
          </w:p>
          <w:p w14:paraId="28A22F8D" w14:textId="77777777" w:rsidR="00086CB3" w:rsidRDefault="002D095D">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7106EFF1" w14:textId="77777777" w:rsidR="00086CB3" w:rsidRDefault="002D095D">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322FD87A" w14:textId="77777777" w:rsidR="00086CB3" w:rsidRDefault="002D095D">
            <w:pPr>
              <w:spacing w:line="360" w:lineRule="auto"/>
              <w:jc w:val="center"/>
              <w:rPr>
                <w:rFonts w:ascii="宋体" w:hAnsi="宋体"/>
                <w:bCs/>
                <w:sz w:val="24"/>
              </w:rPr>
            </w:pPr>
            <w:r>
              <w:rPr>
                <w:rFonts w:ascii="宋体" w:hAnsi="宋体" w:hint="eastAsia"/>
                <w:sz w:val="24"/>
              </w:rPr>
              <w:t>备注</w:t>
            </w:r>
          </w:p>
        </w:tc>
      </w:tr>
      <w:tr w:rsidR="00086CB3" w14:paraId="1BE8D88C" w14:textId="77777777">
        <w:trPr>
          <w:cantSplit/>
          <w:trHeight w:val="1057"/>
        </w:trPr>
        <w:tc>
          <w:tcPr>
            <w:tcW w:w="652" w:type="dxa"/>
            <w:vAlign w:val="center"/>
          </w:tcPr>
          <w:p w14:paraId="761AECB4" w14:textId="77777777" w:rsidR="00086CB3" w:rsidRDefault="002D095D">
            <w:pPr>
              <w:spacing w:line="360" w:lineRule="auto"/>
              <w:ind w:left="120"/>
              <w:jc w:val="center"/>
              <w:rPr>
                <w:rFonts w:ascii="宋体" w:hAnsi="宋体"/>
                <w:sz w:val="24"/>
              </w:rPr>
            </w:pPr>
            <w:r>
              <w:rPr>
                <w:rFonts w:ascii="宋体" w:hAnsi="宋体"/>
                <w:sz w:val="24"/>
              </w:rPr>
              <w:t>1</w:t>
            </w:r>
          </w:p>
        </w:tc>
        <w:tc>
          <w:tcPr>
            <w:tcW w:w="2688" w:type="dxa"/>
            <w:vAlign w:val="center"/>
          </w:tcPr>
          <w:p w14:paraId="01F79FB8" w14:textId="77777777" w:rsidR="00086CB3" w:rsidRDefault="00086CB3">
            <w:pPr>
              <w:spacing w:line="360" w:lineRule="auto"/>
              <w:jc w:val="center"/>
              <w:rPr>
                <w:rFonts w:ascii="宋体" w:hAnsi="宋体"/>
                <w:sz w:val="24"/>
              </w:rPr>
            </w:pPr>
          </w:p>
        </w:tc>
        <w:tc>
          <w:tcPr>
            <w:tcW w:w="1861" w:type="dxa"/>
            <w:vAlign w:val="center"/>
          </w:tcPr>
          <w:p w14:paraId="13B6FFBB" w14:textId="77777777" w:rsidR="00086CB3" w:rsidRDefault="00086CB3">
            <w:pPr>
              <w:spacing w:line="360" w:lineRule="auto"/>
              <w:jc w:val="center"/>
              <w:rPr>
                <w:rFonts w:ascii="宋体" w:hAnsi="宋体"/>
                <w:sz w:val="24"/>
              </w:rPr>
            </w:pPr>
          </w:p>
        </w:tc>
        <w:tc>
          <w:tcPr>
            <w:tcW w:w="1507" w:type="dxa"/>
            <w:vAlign w:val="center"/>
          </w:tcPr>
          <w:p w14:paraId="6E7D7104" w14:textId="77777777" w:rsidR="00086CB3" w:rsidRDefault="00086CB3">
            <w:pPr>
              <w:spacing w:line="360" w:lineRule="auto"/>
              <w:jc w:val="center"/>
              <w:rPr>
                <w:rFonts w:ascii="宋体" w:hAnsi="宋体"/>
                <w:sz w:val="24"/>
              </w:rPr>
            </w:pPr>
          </w:p>
        </w:tc>
        <w:tc>
          <w:tcPr>
            <w:tcW w:w="2481" w:type="dxa"/>
            <w:vAlign w:val="center"/>
          </w:tcPr>
          <w:p w14:paraId="5D658D41" w14:textId="77777777" w:rsidR="00086CB3" w:rsidRDefault="00086CB3">
            <w:pPr>
              <w:spacing w:line="360" w:lineRule="auto"/>
              <w:jc w:val="center"/>
              <w:rPr>
                <w:rFonts w:ascii="宋体" w:hAnsi="宋体"/>
                <w:sz w:val="24"/>
              </w:rPr>
            </w:pPr>
          </w:p>
        </w:tc>
      </w:tr>
      <w:tr w:rsidR="00086CB3" w14:paraId="37F2B442" w14:textId="77777777">
        <w:trPr>
          <w:cantSplit/>
          <w:trHeight w:val="1057"/>
        </w:trPr>
        <w:tc>
          <w:tcPr>
            <w:tcW w:w="652" w:type="dxa"/>
            <w:vAlign w:val="center"/>
          </w:tcPr>
          <w:p w14:paraId="4EC835D8" w14:textId="77777777" w:rsidR="00086CB3" w:rsidRDefault="002D095D">
            <w:pPr>
              <w:spacing w:line="360" w:lineRule="auto"/>
              <w:ind w:left="120"/>
              <w:jc w:val="center"/>
              <w:rPr>
                <w:rFonts w:ascii="宋体" w:hAnsi="宋体"/>
                <w:sz w:val="24"/>
              </w:rPr>
            </w:pPr>
            <w:r>
              <w:rPr>
                <w:rFonts w:ascii="宋体" w:hAnsi="宋体"/>
                <w:sz w:val="24"/>
              </w:rPr>
              <w:t>2</w:t>
            </w:r>
          </w:p>
        </w:tc>
        <w:tc>
          <w:tcPr>
            <w:tcW w:w="2688" w:type="dxa"/>
            <w:vAlign w:val="center"/>
          </w:tcPr>
          <w:p w14:paraId="71C68824" w14:textId="77777777" w:rsidR="00086CB3" w:rsidRDefault="00086CB3">
            <w:pPr>
              <w:spacing w:line="360" w:lineRule="auto"/>
              <w:jc w:val="center"/>
              <w:rPr>
                <w:rFonts w:ascii="宋体" w:hAnsi="宋体"/>
                <w:sz w:val="24"/>
              </w:rPr>
            </w:pPr>
          </w:p>
        </w:tc>
        <w:tc>
          <w:tcPr>
            <w:tcW w:w="1861" w:type="dxa"/>
            <w:vAlign w:val="center"/>
          </w:tcPr>
          <w:p w14:paraId="6861C3C3" w14:textId="77777777" w:rsidR="00086CB3" w:rsidRDefault="00086CB3">
            <w:pPr>
              <w:spacing w:line="360" w:lineRule="auto"/>
              <w:jc w:val="center"/>
              <w:rPr>
                <w:rFonts w:ascii="宋体" w:hAnsi="宋体"/>
                <w:sz w:val="24"/>
              </w:rPr>
            </w:pPr>
          </w:p>
        </w:tc>
        <w:tc>
          <w:tcPr>
            <w:tcW w:w="1507" w:type="dxa"/>
            <w:vAlign w:val="center"/>
          </w:tcPr>
          <w:p w14:paraId="09A00542" w14:textId="77777777" w:rsidR="00086CB3" w:rsidRDefault="00086CB3">
            <w:pPr>
              <w:spacing w:line="360" w:lineRule="auto"/>
              <w:jc w:val="center"/>
              <w:rPr>
                <w:rFonts w:ascii="宋体" w:hAnsi="宋体"/>
                <w:sz w:val="24"/>
              </w:rPr>
            </w:pPr>
          </w:p>
        </w:tc>
        <w:tc>
          <w:tcPr>
            <w:tcW w:w="2481" w:type="dxa"/>
            <w:vAlign w:val="center"/>
          </w:tcPr>
          <w:p w14:paraId="5AF65A4A" w14:textId="77777777" w:rsidR="00086CB3" w:rsidRDefault="00086CB3">
            <w:pPr>
              <w:spacing w:line="360" w:lineRule="auto"/>
              <w:jc w:val="center"/>
              <w:rPr>
                <w:rFonts w:ascii="宋体" w:hAnsi="宋体"/>
                <w:sz w:val="24"/>
              </w:rPr>
            </w:pPr>
          </w:p>
        </w:tc>
      </w:tr>
      <w:tr w:rsidR="00086CB3" w14:paraId="411C30A8" w14:textId="77777777">
        <w:trPr>
          <w:cantSplit/>
          <w:trHeight w:val="1057"/>
        </w:trPr>
        <w:tc>
          <w:tcPr>
            <w:tcW w:w="652" w:type="dxa"/>
            <w:vAlign w:val="center"/>
          </w:tcPr>
          <w:p w14:paraId="74FA069D" w14:textId="77777777" w:rsidR="00086CB3" w:rsidRDefault="002D095D">
            <w:pPr>
              <w:spacing w:line="360" w:lineRule="auto"/>
              <w:ind w:left="120"/>
              <w:jc w:val="center"/>
              <w:rPr>
                <w:rFonts w:ascii="宋体" w:hAnsi="宋体"/>
                <w:sz w:val="24"/>
              </w:rPr>
            </w:pPr>
            <w:r>
              <w:rPr>
                <w:rFonts w:ascii="宋体" w:hAnsi="宋体"/>
                <w:sz w:val="24"/>
              </w:rPr>
              <w:t>3</w:t>
            </w:r>
          </w:p>
        </w:tc>
        <w:tc>
          <w:tcPr>
            <w:tcW w:w="2688" w:type="dxa"/>
            <w:vAlign w:val="center"/>
          </w:tcPr>
          <w:p w14:paraId="36DCAF8B" w14:textId="77777777" w:rsidR="00086CB3" w:rsidRDefault="00086CB3">
            <w:pPr>
              <w:spacing w:line="360" w:lineRule="auto"/>
              <w:jc w:val="center"/>
              <w:rPr>
                <w:rFonts w:ascii="宋体" w:hAnsi="宋体"/>
                <w:sz w:val="24"/>
              </w:rPr>
            </w:pPr>
          </w:p>
        </w:tc>
        <w:tc>
          <w:tcPr>
            <w:tcW w:w="1861" w:type="dxa"/>
            <w:vAlign w:val="center"/>
          </w:tcPr>
          <w:p w14:paraId="4B4740BC" w14:textId="77777777" w:rsidR="00086CB3" w:rsidRDefault="00086CB3">
            <w:pPr>
              <w:spacing w:line="360" w:lineRule="auto"/>
              <w:jc w:val="center"/>
              <w:rPr>
                <w:rFonts w:ascii="宋体" w:hAnsi="宋体"/>
                <w:sz w:val="24"/>
              </w:rPr>
            </w:pPr>
          </w:p>
        </w:tc>
        <w:tc>
          <w:tcPr>
            <w:tcW w:w="1507" w:type="dxa"/>
            <w:vAlign w:val="center"/>
          </w:tcPr>
          <w:p w14:paraId="078B52F4" w14:textId="77777777" w:rsidR="00086CB3" w:rsidRDefault="00086CB3">
            <w:pPr>
              <w:spacing w:line="360" w:lineRule="auto"/>
              <w:jc w:val="center"/>
              <w:rPr>
                <w:rFonts w:ascii="宋体" w:hAnsi="宋体"/>
                <w:sz w:val="24"/>
              </w:rPr>
            </w:pPr>
          </w:p>
        </w:tc>
        <w:tc>
          <w:tcPr>
            <w:tcW w:w="2481" w:type="dxa"/>
            <w:vAlign w:val="center"/>
          </w:tcPr>
          <w:p w14:paraId="06FA0847" w14:textId="77777777" w:rsidR="00086CB3" w:rsidRDefault="00086CB3">
            <w:pPr>
              <w:spacing w:line="360" w:lineRule="auto"/>
              <w:jc w:val="center"/>
              <w:rPr>
                <w:rFonts w:ascii="宋体" w:hAnsi="宋体"/>
                <w:sz w:val="24"/>
              </w:rPr>
            </w:pPr>
          </w:p>
        </w:tc>
      </w:tr>
      <w:tr w:rsidR="00086CB3" w14:paraId="1BA08846" w14:textId="77777777">
        <w:trPr>
          <w:cantSplit/>
          <w:trHeight w:val="1057"/>
        </w:trPr>
        <w:tc>
          <w:tcPr>
            <w:tcW w:w="652" w:type="dxa"/>
            <w:vAlign w:val="center"/>
          </w:tcPr>
          <w:p w14:paraId="718384F4" w14:textId="77777777" w:rsidR="00086CB3" w:rsidRDefault="002D095D">
            <w:pPr>
              <w:spacing w:line="360" w:lineRule="auto"/>
              <w:ind w:left="120"/>
              <w:jc w:val="center"/>
              <w:rPr>
                <w:rFonts w:ascii="宋体" w:hAnsi="宋体"/>
                <w:sz w:val="24"/>
              </w:rPr>
            </w:pPr>
            <w:r>
              <w:rPr>
                <w:rFonts w:ascii="宋体" w:hAnsi="宋体"/>
                <w:sz w:val="24"/>
              </w:rPr>
              <w:t>4</w:t>
            </w:r>
          </w:p>
        </w:tc>
        <w:tc>
          <w:tcPr>
            <w:tcW w:w="2688" w:type="dxa"/>
            <w:vAlign w:val="center"/>
          </w:tcPr>
          <w:p w14:paraId="5D90825E" w14:textId="77777777" w:rsidR="00086CB3" w:rsidRDefault="00086CB3">
            <w:pPr>
              <w:spacing w:line="360" w:lineRule="auto"/>
              <w:jc w:val="center"/>
              <w:rPr>
                <w:rFonts w:ascii="宋体" w:hAnsi="宋体"/>
                <w:sz w:val="24"/>
              </w:rPr>
            </w:pPr>
          </w:p>
        </w:tc>
        <w:tc>
          <w:tcPr>
            <w:tcW w:w="1861" w:type="dxa"/>
            <w:vAlign w:val="center"/>
          </w:tcPr>
          <w:p w14:paraId="0BE64890" w14:textId="77777777" w:rsidR="00086CB3" w:rsidRDefault="00086CB3">
            <w:pPr>
              <w:spacing w:line="360" w:lineRule="auto"/>
              <w:jc w:val="center"/>
              <w:rPr>
                <w:rFonts w:ascii="宋体" w:hAnsi="宋体"/>
                <w:sz w:val="24"/>
              </w:rPr>
            </w:pPr>
          </w:p>
        </w:tc>
        <w:tc>
          <w:tcPr>
            <w:tcW w:w="1507" w:type="dxa"/>
            <w:vAlign w:val="center"/>
          </w:tcPr>
          <w:p w14:paraId="1C7A6BD2" w14:textId="77777777" w:rsidR="00086CB3" w:rsidRDefault="00086CB3">
            <w:pPr>
              <w:spacing w:line="360" w:lineRule="auto"/>
              <w:jc w:val="center"/>
              <w:rPr>
                <w:rFonts w:ascii="宋体" w:hAnsi="宋体"/>
                <w:sz w:val="24"/>
              </w:rPr>
            </w:pPr>
          </w:p>
        </w:tc>
        <w:tc>
          <w:tcPr>
            <w:tcW w:w="2481" w:type="dxa"/>
            <w:vAlign w:val="center"/>
          </w:tcPr>
          <w:p w14:paraId="1F8710E9" w14:textId="77777777" w:rsidR="00086CB3" w:rsidRDefault="00086CB3">
            <w:pPr>
              <w:spacing w:line="360" w:lineRule="auto"/>
              <w:jc w:val="center"/>
              <w:rPr>
                <w:rFonts w:ascii="宋体" w:hAnsi="宋体"/>
                <w:sz w:val="24"/>
              </w:rPr>
            </w:pPr>
          </w:p>
        </w:tc>
      </w:tr>
      <w:tr w:rsidR="00086CB3" w14:paraId="73FA4F66" w14:textId="77777777">
        <w:trPr>
          <w:cantSplit/>
          <w:trHeight w:val="1057"/>
        </w:trPr>
        <w:tc>
          <w:tcPr>
            <w:tcW w:w="652" w:type="dxa"/>
            <w:vAlign w:val="center"/>
          </w:tcPr>
          <w:p w14:paraId="78989FCC" w14:textId="77777777" w:rsidR="00086CB3" w:rsidRDefault="002D095D">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1237420F" w14:textId="77777777" w:rsidR="00086CB3" w:rsidRDefault="002D095D">
            <w:pPr>
              <w:spacing w:line="360" w:lineRule="auto"/>
              <w:jc w:val="center"/>
              <w:rPr>
                <w:rFonts w:ascii="宋体" w:hAnsi="宋体"/>
                <w:sz w:val="24"/>
              </w:rPr>
            </w:pPr>
            <w:r>
              <w:rPr>
                <w:rFonts w:ascii="宋体" w:hAnsi="宋体"/>
                <w:sz w:val="24"/>
              </w:rPr>
              <w:t>……</w:t>
            </w:r>
          </w:p>
        </w:tc>
        <w:tc>
          <w:tcPr>
            <w:tcW w:w="1861" w:type="dxa"/>
            <w:vAlign w:val="center"/>
          </w:tcPr>
          <w:p w14:paraId="6CEDF11E" w14:textId="77777777" w:rsidR="00086CB3" w:rsidRDefault="00086CB3">
            <w:pPr>
              <w:spacing w:line="360" w:lineRule="auto"/>
              <w:jc w:val="center"/>
              <w:rPr>
                <w:rFonts w:ascii="宋体" w:hAnsi="宋体"/>
                <w:sz w:val="24"/>
              </w:rPr>
            </w:pPr>
          </w:p>
        </w:tc>
        <w:tc>
          <w:tcPr>
            <w:tcW w:w="1507" w:type="dxa"/>
            <w:vAlign w:val="center"/>
          </w:tcPr>
          <w:p w14:paraId="7F480A86" w14:textId="77777777" w:rsidR="00086CB3" w:rsidRDefault="00086CB3">
            <w:pPr>
              <w:spacing w:line="360" w:lineRule="auto"/>
              <w:jc w:val="center"/>
              <w:rPr>
                <w:rFonts w:ascii="宋体" w:hAnsi="宋体"/>
                <w:sz w:val="24"/>
              </w:rPr>
            </w:pPr>
          </w:p>
        </w:tc>
        <w:tc>
          <w:tcPr>
            <w:tcW w:w="2481" w:type="dxa"/>
            <w:vAlign w:val="center"/>
          </w:tcPr>
          <w:p w14:paraId="09C8B5FD" w14:textId="77777777" w:rsidR="00086CB3" w:rsidRDefault="00086CB3">
            <w:pPr>
              <w:spacing w:line="360" w:lineRule="auto"/>
              <w:jc w:val="center"/>
              <w:rPr>
                <w:rFonts w:ascii="宋体" w:hAnsi="宋体"/>
                <w:sz w:val="24"/>
              </w:rPr>
            </w:pPr>
          </w:p>
        </w:tc>
      </w:tr>
    </w:tbl>
    <w:p w14:paraId="64C4E780" w14:textId="77777777" w:rsidR="00086CB3" w:rsidRDefault="002D095D">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70F2059E" w14:textId="77777777" w:rsidR="00086CB3" w:rsidRDefault="002D095D">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0FCE82BA" w14:textId="77777777" w:rsidR="00086CB3" w:rsidRDefault="00086CB3">
      <w:pPr>
        <w:tabs>
          <w:tab w:val="left" w:pos="3315"/>
        </w:tabs>
        <w:autoSpaceDE w:val="0"/>
        <w:autoSpaceDN w:val="0"/>
        <w:adjustRightInd w:val="0"/>
        <w:spacing w:line="360" w:lineRule="auto"/>
        <w:jc w:val="left"/>
        <w:rPr>
          <w:rFonts w:ascii="宋体" w:hAnsi="宋体"/>
          <w:kern w:val="0"/>
          <w:sz w:val="28"/>
          <w:szCs w:val="28"/>
        </w:rPr>
      </w:pPr>
    </w:p>
    <w:p w14:paraId="0079C4A9" w14:textId="77777777" w:rsidR="00086CB3" w:rsidRDefault="00086CB3">
      <w:pPr>
        <w:tabs>
          <w:tab w:val="left" w:pos="3315"/>
        </w:tabs>
        <w:autoSpaceDE w:val="0"/>
        <w:autoSpaceDN w:val="0"/>
        <w:adjustRightInd w:val="0"/>
        <w:spacing w:line="360" w:lineRule="auto"/>
        <w:jc w:val="left"/>
        <w:rPr>
          <w:rFonts w:ascii="宋体" w:hAnsi="宋体"/>
          <w:kern w:val="0"/>
          <w:sz w:val="28"/>
          <w:szCs w:val="28"/>
        </w:rPr>
      </w:pPr>
    </w:p>
    <w:p w14:paraId="5A7A2584" w14:textId="77777777" w:rsidR="00086CB3" w:rsidRDefault="00086CB3">
      <w:pPr>
        <w:tabs>
          <w:tab w:val="left" w:pos="3780"/>
        </w:tabs>
        <w:spacing w:line="360" w:lineRule="auto"/>
        <w:jc w:val="left"/>
        <w:rPr>
          <w:rFonts w:ascii="宋体" w:hAnsi="宋体"/>
          <w:sz w:val="24"/>
        </w:rPr>
      </w:pPr>
    </w:p>
    <w:p w14:paraId="1AFE138C" w14:textId="77777777" w:rsidR="00086CB3" w:rsidRDefault="002D095D">
      <w:pPr>
        <w:tabs>
          <w:tab w:val="left" w:pos="3780"/>
        </w:tabs>
        <w:spacing w:line="360" w:lineRule="auto"/>
        <w:jc w:val="left"/>
        <w:rPr>
          <w:rFonts w:ascii="宋体" w:hAnsi="宋体"/>
          <w:sz w:val="24"/>
        </w:rPr>
      </w:pPr>
      <w:r>
        <w:rPr>
          <w:rFonts w:ascii="宋体" w:hAnsi="宋体" w:hint="eastAsia"/>
          <w:sz w:val="24"/>
        </w:rPr>
        <w:t>投 标 人：（盖单位章）</w:t>
      </w:r>
    </w:p>
    <w:p w14:paraId="20409197" w14:textId="77777777" w:rsidR="00086CB3" w:rsidRDefault="00086CB3">
      <w:pPr>
        <w:tabs>
          <w:tab w:val="left" w:pos="3780"/>
        </w:tabs>
        <w:spacing w:line="360" w:lineRule="auto"/>
        <w:jc w:val="left"/>
        <w:rPr>
          <w:rFonts w:ascii="宋体" w:hAnsi="宋体"/>
          <w:sz w:val="24"/>
        </w:rPr>
      </w:pPr>
    </w:p>
    <w:p w14:paraId="681E1C61" w14:textId="77777777" w:rsidR="00086CB3" w:rsidRDefault="002D095D">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66339CDD" w14:textId="77777777" w:rsidR="00086CB3" w:rsidRDefault="002D095D">
      <w:pPr>
        <w:spacing w:line="360" w:lineRule="auto"/>
        <w:rPr>
          <w:rFonts w:ascii="宋体" w:hAnsi="宋体"/>
          <w:sz w:val="24"/>
        </w:rPr>
      </w:pPr>
      <w:r>
        <w:rPr>
          <w:rFonts w:ascii="宋体" w:hAnsi="宋体" w:hint="eastAsia"/>
          <w:sz w:val="24"/>
        </w:rPr>
        <w:t>日期：年月日</w:t>
      </w:r>
    </w:p>
    <w:p w14:paraId="6515AC24" w14:textId="77777777" w:rsidR="00086CB3" w:rsidRDefault="00086CB3">
      <w:pPr>
        <w:spacing w:line="360" w:lineRule="auto"/>
        <w:rPr>
          <w:rFonts w:ascii="宋体" w:hAnsi="宋体"/>
          <w:sz w:val="24"/>
        </w:rPr>
      </w:pPr>
    </w:p>
    <w:p w14:paraId="0B79C376" w14:textId="77777777" w:rsidR="00086CB3" w:rsidRDefault="00086CB3">
      <w:pPr>
        <w:spacing w:line="360" w:lineRule="auto"/>
        <w:rPr>
          <w:rFonts w:ascii="宋体" w:hAnsi="宋体"/>
          <w:b/>
        </w:rPr>
      </w:pPr>
    </w:p>
    <w:p w14:paraId="594C4C4C" w14:textId="77777777" w:rsidR="00086CB3" w:rsidRDefault="00086CB3">
      <w:pPr>
        <w:spacing w:line="360" w:lineRule="auto"/>
        <w:rPr>
          <w:rFonts w:ascii="宋体" w:hAnsi="宋体"/>
          <w:b/>
        </w:rPr>
      </w:pPr>
    </w:p>
    <w:p w14:paraId="5F17F5EB" w14:textId="77777777" w:rsidR="00086CB3" w:rsidRDefault="00086CB3">
      <w:pPr>
        <w:spacing w:line="360" w:lineRule="auto"/>
        <w:rPr>
          <w:rFonts w:ascii="宋体" w:hAnsi="宋体"/>
          <w:b/>
        </w:rPr>
      </w:pPr>
    </w:p>
    <w:p w14:paraId="3542314E" w14:textId="77777777" w:rsidR="00086CB3" w:rsidRDefault="00086CB3">
      <w:pPr>
        <w:spacing w:line="360" w:lineRule="auto"/>
        <w:rPr>
          <w:rFonts w:ascii="宋体" w:hAnsi="宋体"/>
          <w:b/>
        </w:rPr>
      </w:pPr>
    </w:p>
    <w:p w14:paraId="476A5D9E" w14:textId="77777777" w:rsidR="00086CB3" w:rsidRDefault="00086CB3">
      <w:pPr>
        <w:spacing w:line="360" w:lineRule="auto"/>
        <w:rPr>
          <w:rFonts w:ascii="宋体" w:hAnsi="宋体"/>
          <w:b/>
        </w:rPr>
      </w:pPr>
    </w:p>
    <w:p w14:paraId="56965FE5" w14:textId="77777777" w:rsidR="00086CB3" w:rsidRDefault="00086CB3">
      <w:pPr>
        <w:spacing w:line="360" w:lineRule="auto"/>
        <w:rPr>
          <w:rFonts w:ascii="宋体" w:hAnsi="宋体"/>
          <w:b/>
        </w:rPr>
      </w:pPr>
    </w:p>
    <w:p w14:paraId="61E9CACD" w14:textId="77777777" w:rsidR="00086CB3" w:rsidRDefault="002D095D">
      <w:pPr>
        <w:spacing w:line="360" w:lineRule="auto"/>
        <w:jc w:val="center"/>
        <w:outlineLvl w:val="1"/>
        <w:rPr>
          <w:rFonts w:ascii="宋体" w:hAnsi="宋体"/>
          <w:b/>
          <w:sz w:val="28"/>
        </w:rPr>
      </w:pPr>
      <w:bookmarkStart w:id="150" w:name="_Toc16783"/>
      <w:bookmarkStart w:id="151" w:name="_Toc414463516"/>
      <w:bookmarkStart w:id="152" w:name="_Toc12476135"/>
      <w:bookmarkStart w:id="153" w:name="_Toc528311577"/>
      <w:bookmarkStart w:id="154" w:name="_Toc528154380"/>
      <w:r>
        <w:rPr>
          <w:rFonts w:ascii="宋体" w:hAnsi="宋体" w:hint="eastAsia"/>
          <w:b/>
          <w:sz w:val="28"/>
        </w:rPr>
        <w:lastRenderedPageBreak/>
        <w:t>七、</w:t>
      </w:r>
      <w:bookmarkEnd w:id="150"/>
      <w:bookmarkEnd w:id="151"/>
      <w:bookmarkEnd w:id="152"/>
      <w:bookmarkEnd w:id="153"/>
      <w:bookmarkEnd w:id="154"/>
      <w:r>
        <w:rPr>
          <w:rFonts w:ascii="宋体" w:hAnsi="宋体" w:hint="eastAsia"/>
          <w:b/>
          <w:sz w:val="28"/>
        </w:rPr>
        <w:t>投标人拟</w:t>
      </w:r>
      <w:r>
        <w:rPr>
          <w:rFonts w:ascii="宋体" w:hAnsi="宋体"/>
          <w:b/>
          <w:sz w:val="28"/>
        </w:rPr>
        <w:t>提供设备</w:t>
      </w:r>
    </w:p>
    <w:p w14:paraId="611608EA" w14:textId="77777777" w:rsidR="00086CB3" w:rsidRDefault="00086CB3">
      <w:pPr>
        <w:spacing w:line="360" w:lineRule="auto"/>
        <w:rPr>
          <w:rFonts w:ascii="宋体" w:hAnsi="宋体"/>
          <w:b/>
          <w:sz w:val="24"/>
        </w:rPr>
      </w:pPr>
    </w:p>
    <w:p w14:paraId="2560EF2C" w14:textId="77777777" w:rsidR="00086CB3" w:rsidRDefault="00086CB3">
      <w:pPr>
        <w:spacing w:line="360" w:lineRule="auto"/>
        <w:ind w:right="17"/>
        <w:rPr>
          <w:rFonts w:ascii="宋体" w:hAnsi="宋体"/>
          <w:sz w:val="24"/>
        </w:rPr>
      </w:pPr>
    </w:p>
    <w:bookmarkEnd w:id="141"/>
    <w:bookmarkEnd w:id="142"/>
    <w:p w14:paraId="12C42F9F" w14:textId="77777777" w:rsidR="00086CB3" w:rsidRDefault="00086CB3">
      <w:pPr>
        <w:spacing w:line="360" w:lineRule="auto"/>
        <w:rPr>
          <w:rFonts w:ascii="宋体" w:hAnsi="宋体"/>
          <w:sz w:val="24"/>
        </w:rPr>
      </w:pPr>
    </w:p>
    <w:p w14:paraId="0B63A8ED" w14:textId="77777777" w:rsidR="00086CB3" w:rsidRDefault="00086CB3">
      <w:pPr>
        <w:spacing w:line="360" w:lineRule="auto"/>
        <w:rPr>
          <w:rFonts w:ascii="宋体" w:hAnsi="宋体"/>
          <w:sz w:val="24"/>
        </w:rPr>
      </w:pPr>
    </w:p>
    <w:p w14:paraId="09544E7D" w14:textId="77777777" w:rsidR="00086CB3" w:rsidRDefault="00086CB3">
      <w:pPr>
        <w:spacing w:line="360" w:lineRule="auto"/>
        <w:rPr>
          <w:rFonts w:ascii="宋体" w:hAnsi="宋体"/>
          <w:sz w:val="24"/>
        </w:rPr>
      </w:pPr>
    </w:p>
    <w:p w14:paraId="0253C258" w14:textId="77777777" w:rsidR="00086CB3" w:rsidRDefault="00086CB3">
      <w:pPr>
        <w:spacing w:line="360" w:lineRule="auto"/>
        <w:rPr>
          <w:rFonts w:ascii="宋体" w:hAnsi="宋体"/>
          <w:sz w:val="24"/>
        </w:rPr>
      </w:pPr>
    </w:p>
    <w:p w14:paraId="62534E88" w14:textId="77777777" w:rsidR="00086CB3" w:rsidRDefault="00086CB3">
      <w:pPr>
        <w:spacing w:line="360" w:lineRule="auto"/>
        <w:rPr>
          <w:rFonts w:ascii="宋体" w:hAnsi="宋体"/>
          <w:sz w:val="24"/>
        </w:rPr>
      </w:pPr>
    </w:p>
    <w:p w14:paraId="30F8A9D3" w14:textId="77777777" w:rsidR="00086CB3" w:rsidRDefault="00086CB3">
      <w:pPr>
        <w:spacing w:line="360" w:lineRule="auto"/>
        <w:rPr>
          <w:rFonts w:ascii="宋体" w:hAnsi="宋体"/>
          <w:sz w:val="24"/>
        </w:rPr>
      </w:pPr>
    </w:p>
    <w:p w14:paraId="4E97DC24" w14:textId="77777777" w:rsidR="00086CB3" w:rsidRDefault="00086CB3">
      <w:pPr>
        <w:spacing w:line="360" w:lineRule="auto"/>
        <w:rPr>
          <w:rFonts w:ascii="宋体" w:hAnsi="宋体"/>
          <w:sz w:val="24"/>
        </w:rPr>
      </w:pPr>
    </w:p>
    <w:p w14:paraId="32E53EC6" w14:textId="77777777" w:rsidR="00086CB3" w:rsidRDefault="00086CB3">
      <w:pPr>
        <w:spacing w:line="360" w:lineRule="auto"/>
        <w:rPr>
          <w:rFonts w:ascii="宋体" w:hAnsi="宋体"/>
          <w:sz w:val="24"/>
        </w:rPr>
      </w:pPr>
    </w:p>
    <w:p w14:paraId="1FA608C6" w14:textId="77777777" w:rsidR="00086CB3" w:rsidRDefault="00086CB3">
      <w:pPr>
        <w:spacing w:line="360" w:lineRule="auto"/>
        <w:rPr>
          <w:rFonts w:ascii="宋体" w:hAnsi="宋体"/>
          <w:sz w:val="24"/>
        </w:rPr>
      </w:pPr>
    </w:p>
    <w:p w14:paraId="3FAB5B69" w14:textId="77777777" w:rsidR="00086CB3" w:rsidRDefault="00086CB3">
      <w:pPr>
        <w:spacing w:line="360" w:lineRule="auto"/>
        <w:rPr>
          <w:rFonts w:ascii="宋体" w:hAnsi="宋体"/>
          <w:sz w:val="24"/>
        </w:rPr>
      </w:pPr>
    </w:p>
    <w:p w14:paraId="2BDEAFED" w14:textId="77777777" w:rsidR="00086CB3" w:rsidRDefault="00086CB3">
      <w:pPr>
        <w:spacing w:line="360" w:lineRule="auto"/>
        <w:rPr>
          <w:rFonts w:ascii="宋体" w:hAnsi="宋体"/>
          <w:sz w:val="24"/>
        </w:rPr>
      </w:pPr>
    </w:p>
    <w:p w14:paraId="190FD657" w14:textId="77777777" w:rsidR="00086CB3" w:rsidRDefault="00086CB3">
      <w:pPr>
        <w:spacing w:line="360" w:lineRule="auto"/>
        <w:rPr>
          <w:rFonts w:ascii="宋体" w:hAnsi="宋体"/>
          <w:sz w:val="24"/>
        </w:rPr>
      </w:pPr>
    </w:p>
    <w:p w14:paraId="0F9E86C6" w14:textId="77777777" w:rsidR="00086CB3" w:rsidRDefault="00086CB3">
      <w:pPr>
        <w:spacing w:line="360" w:lineRule="auto"/>
        <w:rPr>
          <w:rFonts w:ascii="宋体" w:hAnsi="宋体"/>
          <w:sz w:val="24"/>
        </w:rPr>
      </w:pPr>
    </w:p>
    <w:p w14:paraId="4FA51220" w14:textId="77777777" w:rsidR="00086CB3" w:rsidRDefault="00086CB3">
      <w:pPr>
        <w:spacing w:line="360" w:lineRule="auto"/>
        <w:rPr>
          <w:rFonts w:ascii="宋体" w:hAnsi="宋体"/>
          <w:sz w:val="24"/>
        </w:rPr>
      </w:pPr>
    </w:p>
    <w:p w14:paraId="0AB5384F" w14:textId="77777777" w:rsidR="00086CB3" w:rsidRDefault="00086CB3">
      <w:pPr>
        <w:spacing w:line="360" w:lineRule="auto"/>
        <w:rPr>
          <w:rFonts w:ascii="宋体" w:hAnsi="宋体"/>
          <w:sz w:val="24"/>
        </w:rPr>
      </w:pPr>
    </w:p>
    <w:p w14:paraId="653DEAA4" w14:textId="77777777" w:rsidR="00086CB3" w:rsidRDefault="00086CB3">
      <w:pPr>
        <w:spacing w:line="360" w:lineRule="auto"/>
        <w:rPr>
          <w:rFonts w:ascii="宋体" w:hAnsi="宋体"/>
          <w:sz w:val="24"/>
        </w:rPr>
      </w:pPr>
    </w:p>
    <w:p w14:paraId="135F7B69" w14:textId="77777777" w:rsidR="00086CB3" w:rsidRDefault="00086CB3">
      <w:pPr>
        <w:spacing w:line="360" w:lineRule="auto"/>
        <w:rPr>
          <w:rFonts w:ascii="宋体" w:hAnsi="宋体"/>
          <w:sz w:val="24"/>
        </w:rPr>
      </w:pPr>
    </w:p>
    <w:p w14:paraId="510E18DA" w14:textId="77777777" w:rsidR="00086CB3" w:rsidRDefault="00086CB3">
      <w:pPr>
        <w:spacing w:line="360" w:lineRule="auto"/>
        <w:rPr>
          <w:rFonts w:ascii="宋体" w:hAnsi="宋体"/>
          <w:sz w:val="24"/>
        </w:rPr>
      </w:pPr>
    </w:p>
    <w:p w14:paraId="24DC3565" w14:textId="77777777" w:rsidR="00086CB3" w:rsidRDefault="00086CB3">
      <w:pPr>
        <w:spacing w:line="360" w:lineRule="auto"/>
        <w:rPr>
          <w:rFonts w:ascii="宋体" w:hAnsi="宋体"/>
          <w:sz w:val="24"/>
        </w:rPr>
      </w:pPr>
    </w:p>
    <w:p w14:paraId="2EF92122" w14:textId="77777777" w:rsidR="00086CB3" w:rsidRDefault="00086CB3">
      <w:pPr>
        <w:spacing w:line="360" w:lineRule="auto"/>
        <w:rPr>
          <w:rFonts w:ascii="宋体" w:hAnsi="宋体"/>
          <w:sz w:val="24"/>
        </w:rPr>
      </w:pPr>
    </w:p>
    <w:p w14:paraId="2678ED18" w14:textId="77777777" w:rsidR="00086CB3" w:rsidRDefault="00086CB3">
      <w:pPr>
        <w:spacing w:line="360" w:lineRule="auto"/>
        <w:rPr>
          <w:rFonts w:ascii="宋体" w:hAnsi="宋体"/>
          <w:sz w:val="24"/>
        </w:rPr>
      </w:pPr>
    </w:p>
    <w:p w14:paraId="082C8019" w14:textId="77777777" w:rsidR="00086CB3" w:rsidRDefault="00086CB3">
      <w:pPr>
        <w:spacing w:line="360" w:lineRule="auto"/>
        <w:rPr>
          <w:rFonts w:ascii="宋体" w:hAnsi="宋体"/>
          <w:sz w:val="24"/>
        </w:rPr>
      </w:pPr>
    </w:p>
    <w:p w14:paraId="2E3AF269" w14:textId="77777777" w:rsidR="00086CB3" w:rsidRDefault="00086CB3">
      <w:pPr>
        <w:spacing w:line="360" w:lineRule="auto"/>
        <w:rPr>
          <w:rFonts w:ascii="宋体" w:hAnsi="宋体"/>
          <w:sz w:val="24"/>
        </w:rPr>
      </w:pPr>
    </w:p>
    <w:p w14:paraId="267269E2" w14:textId="77777777" w:rsidR="00086CB3" w:rsidRDefault="00086CB3">
      <w:pPr>
        <w:spacing w:line="360" w:lineRule="auto"/>
        <w:rPr>
          <w:rFonts w:ascii="宋体" w:hAnsi="宋体"/>
          <w:sz w:val="24"/>
        </w:rPr>
      </w:pPr>
    </w:p>
    <w:p w14:paraId="0E54BE60" w14:textId="77777777" w:rsidR="00086CB3" w:rsidRDefault="00086CB3">
      <w:pPr>
        <w:spacing w:line="360" w:lineRule="auto"/>
        <w:rPr>
          <w:rFonts w:ascii="宋体" w:hAnsi="宋体"/>
          <w:sz w:val="24"/>
        </w:rPr>
      </w:pPr>
    </w:p>
    <w:p w14:paraId="64180FFC" w14:textId="77777777" w:rsidR="00086CB3" w:rsidRDefault="00086CB3">
      <w:pPr>
        <w:spacing w:line="360" w:lineRule="auto"/>
        <w:rPr>
          <w:rFonts w:ascii="宋体" w:hAnsi="宋体"/>
          <w:sz w:val="24"/>
        </w:rPr>
      </w:pPr>
    </w:p>
    <w:p w14:paraId="0A2A2FB6" w14:textId="77777777" w:rsidR="00086CB3" w:rsidRDefault="00086CB3">
      <w:pPr>
        <w:spacing w:line="360" w:lineRule="auto"/>
        <w:rPr>
          <w:rFonts w:ascii="宋体" w:hAnsi="宋体"/>
          <w:sz w:val="24"/>
        </w:rPr>
      </w:pPr>
    </w:p>
    <w:p w14:paraId="0F750195" w14:textId="77777777" w:rsidR="00086CB3" w:rsidRDefault="002D095D">
      <w:pPr>
        <w:spacing w:line="360" w:lineRule="auto"/>
        <w:jc w:val="center"/>
        <w:outlineLvl w:val="1"/>
        <w:rPr>
          <w:rFonts w:ascii="宋体" w:hAnsi="宋体"/>
          <w:b/>
          <w:sz w:val="28"/>
        </w:rPr>
      </w:pPr>
      <w:r>
        <w:rPr>
          <w:rFonts w:ascii="宋体" w:hAnsi="宋体" w:hint="eastAsia"/>
          <w:b/>
          <w:sz w:val="28"/>
        </w:rPr>
        <w:lastRenderedPageBreak/>
        <w:t>八、</w:t>
      </w:r>
      <w:r>
        <w:rPr>
          <w:rFonts w:ascii="宋体" w:hAnsi="宋体"/>
          <w:b/>
          <w:sz w:val="28"/>
        </w:rPr>
        <w:t>其他</w:t>
      </w:r>
    </w:p>
    <w:p w14:paraId="16CA67E8" w14:textId="77777777" w:rsidR="00086CB3" w:rsidRDefault="002D095D">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6E00DA4A" w14:textId="77777777" w:rsidR="00086CB3" w:rsidRDefault="00086CB3">
      <w:pPr>
        <w:spacing w:line="360" w:lineRule="auto"/>
        <w:rPr>
          <w:rFonts w:ascii="宋体" w:hAnsi="宋体"/>
          <w:sz w:val="24"/>
        </w:rPr>
      </w:pPr>
    </w:p>
    <w:p w14:paraId="31C32CC3" w14:textId="77777777" w:rsidR="00086CB3" w:rsidRDefault="00086CB3">
      <w:pPr>
        <w:spacing w:line="360" w:lineRule="auto"/>
        <w:rPr>
          <w:rFonts w:ascii="宋体" w:hAnsi="宋体"/>
          <w:sz w:val="24"/>
        </w:rPr>
      </w:pPr>
    </w:p>
    <w:p w14:paraId="279913A0" w14:textId="77777777" w:rsidR="00086CB3" w:rsidRDefault="00086CB3">
      <w:pPr>
        <w:spacing w:line="360" w:lineRule="auto"/>
        <w:rPr>
          <w:rFonts w:ascii="宋体" w:hAnsi="宋体"/>
          <w:sz w:val="24"/>
        </w:rPr>
      </w:pPr>
    </w:p>
    <w:p w14:paraId="3692B259" w14:textId="77777777" w:rsidR="00086CB3" w:rsidRDefault="00086CB3">
      <w:pPr>
        <w:spacing w:line="360" w:lineRule="auto"/>
        <w:rPr>
          <w:rFonts w:ascii="宋体" w:hAnsi="宋体"/>
          <w:sz w:val="24"/>
        </w:rPr>
      </w:pPr>
    </w:p>
    <w:p w14:paraId="34D0D647" w14:textId="77777777" w:rsidR="00086CB3" w:rsidRDefault="00086CB3">
      <w:pPr>
        <w:spacing w:line="360" w:lineRule="auto"/>
        <w:rPr>
          <w:rFonts w:ascii="宋体" w:hAnsi="宋体"/>
          <w:sz w:val="24"/>
        </w:rPr>
      </w:pPr>
    </w:p>
    <w:p w14:paraId="4AB92261" w14:textId="77777777" w:rsidR="00086CB3" w:rsidRDefault="00086CB3">
      <w:pPr>
        <w:spacing w:line="360" w:lineRule="auto"/>
        <w:rPr>
          <w:rFonts w:ascii="宋体" w:hAnsi="宋体"/>
          <w:sz w:val="24"/>
        </w:rPr>
      </w:pPr>
    </w:p>
    <w:p w14:paraId="3B68D31B" w14:textId="77777777" w:rsidR="00086CB3" w:rsidRDefault="00086CB3">
      <w:pPr>
        <w:spacing w:line="360" w:lineRule="auto"/>
        <w:rPr>
          <w:rFonts w:ascii="宋体" w:hAnsi="宋体"/>
          <w:sz w:val="24"/>
        </w:rPr>
      </w:pPr>
    </w:p>
    <w:p w14:paraId="3F7793EB" w14:textId="77777777" w:rsidR="00086CB3" w:rsidRDefault="00086CB3">
      <w:pPr>
        <w:spacing w:line="360" w:lineRule="auto"/>
        <w:rPr>
          <w:rFonts w:ascii="宋体" w:hAnsi="宋体"/>
          <w:sz w:val="24"/>
        </w:rPr>
      </w:pPr>
    </w:p>
    <w:p w14:paraId="6972616E" w14:textId="77777777" w:rsidR="00086CB3" w:rsidRDefault="00086CB3">
      <w:pPr>
        <w:spacing w:line="360" w:lineRule="auto"/>
        <w:rPr>
          <w:rFonts w:ascii="宋体" w:hAnsi="宋体"/>
          <w:sz w:val="24"/>
        </w:rPr>
      </w:pPr>
    </w:p>
    <w:p w14:paraId="6410A89A" w14:textId="77777777" w:rsidR="00086CB3" w:rsidRDefault="00086CB3">
      <w:pPr>
        <w:spacing w:line="360" w:lineRule="auto"/>
        <w:rPr>
          <w:rFonts w:ascii="宋体" w:hAnsi="宋体"/>
          <w:sz w:val="24"/>
        </w:rPr>
      </w:pPr>
    </w:p>
    <w:p w14:paraId="6E210E82" w14:textId="77777777" w:rsidR="00086CB3" w:rsidRDefault="00086CB3">
      <w:pPr>
        <w:spacing w:line="360" w:lineRule="auto"/>
        <w:rPr>
          <w:rFonts w:ascii="宋体" w:hAnsi="宋体"/>
          <w:sz w:val="24"/>
        </w:rPr>
      </w:pPr>
    </w:p>
    <w:p w14:paraId="05368705" w14:textId="77777777" w:rsidR="00086CB3" w:rsidRDefault="00086CB3">
      <w:pPr>
        <w:spacing w:line="360" w:lineRule="auto"/>
        <w:rPr>
          <w:rFonts w:ascii="宋体" w:hAnsi="宋体"/>
          <w:sz w:val="24"/>
        </w:rPr>
      </w:pPr>
    </w:p>
    <w:p w14:paraId="17E66C9D" w14:textId="77777777" w:rsidR="00086CB3" w:rsidRDefault="00086CB3">
      <w:pPr>
        <w:spacing w:line="360" w:lineRule="auto"/>
        <w:rPr>
          <w:rFonts w:ascii="宋体" w:hAnsi="宋体"/>
          <w:sz w:val="24"/>
        </w:rPr>
      </w:pPr>
    </w:p>
    <w:p w14:paraId="7DE1736F" w14:textId="77777777" w:rsidR="00086CB3" w:rsidRDefault="00086CB3">
      <w:pPr>
        <w:spacing w:line="360" w:lineRule="auto"/>
        <w:rPr>
          <w:rFonts w:ascii="宋体" w:hAnsi="宋体"/>
          <w:sz w:val="24"/>
        </w:rPr>
      </w:pPr>
    </w:p>
    <w:p w14:paraId="4D167690" w14:textId="77777777" w:rsidR="00086CB3" w:rsidRDefault="00086CB3">
      <w:pPr>
        <w:spacing w:line="360" w:lineRule="auto"/>
        <w:rPr>
          <w:rFonts w:ascii="宋体" w:hAnsi="宋体"/>
          <w:sz w:val="24"/>
        </w:rPr>
      </w:pPr>
    </w:p>
    <w:p w14:paraId="71CF5B49" w14:textId="77777777" w:rsidR="00086CB3" w:rsidRDefault="00086CB3">
      <w:pPr>
        <w:spacing w:line="360" w:lineRule="auto"/>
        <w:rPr>
          <w:rFonts w:ascii="宋体" w:hAnsi="宋体"/>
          <w:sz w:val="24"/>
        </w:rPr>
      </w:pPr>
    </w:p>
    <w:p w14:paraId="3AEDEBB7" w14:textId="77777777" w:rsidR="00086CB3" w:rsidRDefault="00086CB3">
      <w:pPr>
        <w:spacing w:line="360" w:lineRule="auto"/>
        <w:rPr>
          <w:rFonts w:ascii="宋体" w:hAnsi="宋体"/>
          <w:sz w:val="24"/>
        </w:rPr>
      </w:pPr>
    </w:p>
    <w:p w14:paraId="5478B068" w14:textId="77777777" w:rsidR="00086CB3" w:rsidRDefault="00086CB3">
      <w:pPr>
        <w:spacing w:line="360" w:lineRule="auto"/>
        <w:rPr>
          <w:rFonts w:ascii="宋体" w:hAnsi="宋体"/>
          <w:sz w:val="24"/>
        </w:rPr>
      </w:pPr>
    </w:p>
    <w:p w14:paraId="35147952" w14:textId="77777777" w:rsidR="00086CB3" w:rsidRDefault="00086CB3">
      <w:pPr>
        <w:spacing w:line="360" w:lineRule="auto"/>
        <w:rPr>
          <w:rFonts w:ascii="宋体" w:hAnsi="宋体"/>
          <w:sz w:val="24"/>
        </w:rPr>
      </w:pPr>
    </w:p>
    <w:p w14:paraId="6D7F1C13" w14:textId="77777777" w:rsidR="00086CB3" w:rsidRDefault="00086CB3">
      <w:pPr>
        <w:spacing w:line="360" w:lineRule="auto"/>
        <w:rPr>
          <w:rFonts w:ascii="宋体" w:hAnsi="宋体"/>
          <w:sz w:val="24"/>
        </w:rPr>
      </w:pPr>
    </w:p>
    <w:p w14:paraId="4064E436" w14:textId="77777777" w:rsidR="00086CB3" w:rsidRDefault="00086CB3">
      <w:pPr>
        <w:spacing w:line="360" w:lineRule="auto"/>
        <w:rPr>
          <w:rFonts w:ascii="宋体" w:hAnsi="宋体"/>
          <w:sz w:val="24"/>
        </w:rPr>
      </w:pPr>
    </w:p>
    <w:p w14:paraId="7993C740" w14:textId="77777777" w:rsidR="00086CB3" w:rsidRDefault="00086CB3">
      <w:pPr>
        <w:spacing w:line="360" w:lineRule="auto"/>
        <w:rPr>
          <w:rFonts w:ascii="宋体" w:hAnsi="宋体"/>
          <w:sz w:val="24"/>
        </w:rPr>
      </w:pPr>
    </w:p>
    <w:p w14:paraId="354FE813" w14:textId="77777777" w:rsidR="00086CB3" w:rsidRDefault="00086CB3">
      <w:pPr>
        <w:spacing w:line="360" w:lineRule="auto"/>
        <w:rPr>
          <w:rFonts w:ascii="宋体" w:hAnsi="宋体"/>
          <w:sz w:val="24"/>
        </w:rPr>
      </w:pPr>
    </w:p>
    <w:p w14:paraId="5586E443" w14:textId="77777777" w:rsidR="00086CB3" w:rsidRDefault="00086CB3">
      <w:pPr>
        <w:spacing w:line="360" w:lineRule="auto"/>
        <w:rPr>
          <w:rFonts w:ascii="宋体" w:hAnsi="宋体"/>
          <w:sz w:val="24"/>
        </w:rPr>
      </w:pPr>
    </w:p>
    <w:p w14:paraId="32EFC37F" w14:textId="77777777" w:rsidR="00086CB3" w:rsidRDefault="00086CB3">
      <w:pPr>
        <w:spacing w:line="360" w:lineRule="auto"/>
        <w:rPr>
          <w:rFonts w:ascii="宋体" w:hAnsi="宋体"/>
          <w:sz w:val="24"/>
        </w:rPr>
      </w:pPr>
    </w:p>
    <w:p w14:paraId="332B9ADB" w14:textId="77777777" w:rsidR="00086CB3" w:rsidRDefault="00086CB3">
      <w:pPr>
        <w:spacing w:line="360" w:lineRule="auto"/>
        <w:rPr>
          <w:rFonts w:ascii="宋体" w:hAnsi="宋体"/>
          <w:sz w:val="24"/>
        </w:rPr>
      </w:pPr>
    </w:p>
    <w:p w14:paraId="2AE0947C" w14:textId="77777777" w:rsidR="00086CB3" w:rsidRDefault="00086CB3">
      <w:pPr>
        <w:spacing w:line="360" w:lineRule="auto"/>
        <w:rPr>
          <w:rFonts w:ascii="宋体" w:hAnsi="宋体"/>
          <w:sz w:val="24"/>
        </w:rPr>
      </w:pPr>
    </w:p>
    <w:p w14:paraId="04AD131F" w14:textId="77777777" w:rsidR="00086CB3" w:rsidRDefault="00086CB3">
      <w:pPr>
        <w:spacing w:line="360" w:lineRule="auto"/>
        <w:rPr>
          <w:rFonts w:ascii="宋体" w:hAnsi="宋体"/>
          <w:b/>
          <w:bCs/>
          <w:sz w:val="32"/>
          <w:szCs w:val="32"/>
        </w:rPr>
      </w:pPr>
    </w:p>
    <w:p w14:paraId="7EC336F8" w14:textId="77777777" w:rsidR="00086CB3" w:rsidRDefault="002D095D">
      <w:pPr>
        <w:pStyle w:val="af3"/>
        <w:rPr>
          <w:rFonts w:ascii="宋体" w:hAnsi="宋体"/>
        </w:rPr>
      </w:pPr>
      <w:bookmarkStart w:id="155" w:name="_Toc12476136"/>
      <w:r>
        <w:rPr>
          <w:rFonts w:ascii="宋体" w:hAnsi="宋体" w:hint="eastAsia"/>
        </w:rPr>
        <w:lastRenderedPageBreak/>
        <w:t>第五章 技术要求</w:t>
      </w:r>
      <w:bookmarkEnd w:id="155"/>
    </w:p>
    <w:p w14:paraId="3B4064F9" w14:textId="5C53E061" w:rsidR="00BA5065" w:rsidRDefault="00BA5065" w:rsidP="00BA5065">
      <w:pPr>
        <w:spacing w:after="60" w:line="560" w:lineRule="exact"/>
        <w:ind w:firstLineChars="200" w:firstLine="480"/>
        <w:rPr>
          <w:rFonts w:asciiTheme="minorEastAsia" w:eastAsiaTheme="minorEastAsia" w:hAnsiTheme="minorEastAsia" w:cstheme="minorEastAsia"/>
          <w:sz w:val="24"/>
        </w:rPr>
      </w:pPr>
      <w:r w:rsidRPr="000061C7">
        <w:rPr>
          <w:rFonts w:asciiTheme="minorEastAsia" w:eastAsiaTheme="minorEastAsia" w:hAnsiTheme="minorEastAsia" w:cstheme="minorEastAsia" w:hint="eastAsia"/>
          <w:sz w:val="24"/>
        </w:rPr>
        <w:t>学生团体意外险方案</w:t>
      </w:r>
    </w:p>
    <w:tbl>
      <w:tblPr>
        <w:tblW w:w="8800" w:type="dxa"/>
        <w:tblInd w:w="181" w:type="dxa"/>
        <w:tblLayout w:type="fixed"/>
        <w:tblLook w:val="04A0" w:firstRow="1" w:lastRow="0" w:firstColumn="1" w:lastColumn="0" w:noHBand="0" w:noVBand="1"/>
      </w:tblPr>
      <w:tblGrid>
        <w:gridCol w:w="1067"/>
        <w:gridCol w:w="2301"/>
        <w:gridCol w:w="2685"/>
        <w:gridCol w:w="1424"/>
        <w:gridCol w:w="1323"/>
      </w:tblGrid>
      <w:tr w:rsidR="00BA5065" w14:paraId="6339D9F0" w14:textId="77777777" w:rsidTr="00352F23">
        <w:trPr>
          <w:trHeight w:val="1050"/>
        </w:trPr>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6E82A5" w14:textId="77777777" w:rsidR="00BA5065" w:rsidRDefault="00BA5065" w:rsidP="00352F23">
            <w:pPr>
              <w:pStyle w:val="a1"/>
              <w:ind w:firstLine="480"/>
              <w:jc w:val="center"/>
              <w:textAlignment w:val="baseline"/>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学生团体意外险</w:t>
            </w:r>
          </w:p>
        </w:tc>
        <w:tc>
          <w:tcPr>
            <w:tcW w:w="2301" w:type="dxa"/>
            <w:tcBorders>
              <w:top w:val="single" w:sz="4" w:space="0" w:color="auto"/>
              <w:left w:val="nil"/>
              <w:bottom w:val="single" w:sz="4" w:space="0" w:color="auto"/>
              <w:right w:val="single" w:sz="4" w:space="0" w:color="auto"/>
            </w:tcBorders>
            <w:shd w:val="clear" w:color="auto" w:fill="auto"/>
            <w:noWrap/>
            <w:vAlign w:val="center"/>
          </w:tcPr>
          <w:p w14:paraId="1A96B3C8"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保险责任</w:t>
            </w:r>
          </w:p>
        </w:tc>
        <w:tc>
          <w:tcPr>
            <w:tcW w:w="2685" w:type="dxa"/>
            <w:tcBorders>
              <w:top w:val="single" w:sz="4" w:space="0" w:color="auto"/>
              <w:left w:val="nil"/>
              <w:bottom w:val="single" w:sz="4" w:space="0" w:color="auto"/>
              <w:right w:val="single" w:sz="4" w:space="0" w:color="auto"/>
            </w:tcBorders>
            <w:shd w:val="clear" w:color="auto" w:fill="auto"/>
            <w:noWrap/>
            <w:vAlign w:val="center"/>
          </w:tcPr>
          <w:p w14:paraId="227BD035"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保险金额</w:t>
            </w: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02EF3ED9"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保费</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2F4ACA26"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保险期限</w:t>
            </w:r>
          </w:p>
        </w:tc>
      </w:tr>
      <w:tr w:rsidR="00BA5065" w14:paraId="409E00E3" w14:textId="77777777" w:rsidTr="00352F23">
        <w:trPr>
          <w:trHeight w:val="984"/>
        </w:trPr>
        <w:tc>
          <w:tcPr>
            <w:tcW w:w="106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D6ABDA1" w14:textId="77777777" w:rsidR="00BA5065" w:rsidRDefault="00BA5065" w:rsidP="00352F23">
            <w:pPr>
              <w:spacing w:line="440" w:lineRule="exact"/>
              <w:rPr>
                <w:rFonts w:asciiTheme="minorEastAsia" w:eastAsiaTheme="minorEastAsia" w:hAnsiTheme="minorEastAsia" w:cstheme="minorEastAsia"/>
                <w:bCs/>
                <w:color w:val="000000"/>
                <w:sz w:val="24"/>
              </w:rPr>
            </w:pPr>
          </w:p>
        </w:tc>
        <w:tc>
          <w:tcPr>
            <w:tcW w:w="2301" w:type="dxa"/>
            <w:tcBorders>
              <w:top w:val="nil"/>
              <w:left w:val="nil"/>
              <w:bottom w:val="single" w:sz="4" w:space="0" w:color="auto"/>
              <w:right w:val="single" w:sz="4" w:space="0" w:color="auto"/>
            </w:tcBorders>
            <w:shd w:val="clear" w:color="auto" w:fill="auto"/>
            <w:noWrap/>
            <w:vAlign w:val="center"/>
          </w:tcPr>
          <w:p w14:paraId="42F9A37A"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意外伤害身故</w:t>
            </w:r>
          </w:p>
        </w:tc>
        <w:tc>
          <w:tcPr>
            <w:tcW w:w="2685" w:type="dxa"/>
            <w:tcBorders>
              <w:top w:val="nil"/>
              <w:left w:val="nil"/>
              <w:bottom w:val="single" w:sz="4" w:space="0" w:color="auto"/>
              <w:right w:val="single" w:sz="4" w:space="0" w:color="auto"/>
            </w:tcBorders>
            <w:shd w:val="clear" w:color="auto" w:fill="auto"/>
            <w:noWrap/>
            <w:vAlign w:val="center"/>
          </w:tcPr>
          <w:p w14:paraId="7E015EED"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11万元（无免赔）</w:t>
            </w:r>
          </w:p>
        </w:tc>
        <w:tc>
          <w:tcPr>
            <w:tcW w:w="1424" w:type="dxa"/>
            <w:vMerge w:val="restart"/>
            <w:tcBorders>
              <w:top w:val="nil"/>
              <w:left w:val="single" w:sz="4" w:space="0" w:color="auto"/>
              <w:bottom w:val="single" w:sz="4" w:space="0" w:color="auto"/>
              <w:right w:val="single" w:sz="4" w:space="0" w:color="auto"/>
            </w:tcBorders>
            <w:shd w:val="clear" w:color="auto" w:fill="auto"/>
            <w:noWrap/>
            <w:vAlign w:val="center"/>
          </w:tcPr>
          <w:p w14:paraId="15A3A19C"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tcPr>
          <w:p w14:paraId="417BACB9"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1年</w:t>
            </w:r>
          </w:p>
        </w:tc>
      </w:tr>
      <w:tr w:rsidR="00BA5065" w14:paraId="6A666339" w14:textId="77777777" w:rsidTr="00352F23">
        <w:trPr>
          <w:trHeight w:val="979"/>
        </w:trPr>
        <w:tc>
          <w:tcPr>
            <w:tcW w:w="106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94C97A" w14:textId="77777777" w:rsidR="00BA5065" w:rsidRDefault="00BA5065" w:rsidP="00352F23">
            <w:pPr>
              <w:spacing w:line="440" w:lineRule="exact"/>
              <w:rPr>
                <w:rFonts w:asciiTheme="minorEastAsia" w:eastAsiaTheme="minorEastAsia" w:hAnsiTheme="minorEastAsia" w:cstheme="minorEastAsia"/>
                <w:bCs/>
                <w:color w:val="000000"/>
                <w:sz w:val="24"/>
              </w:rPr>
            </w:pPr>
          </w:p>
        </w:tc>
        <w:tc>
          <w:tcPr>
            <w:tcW w:w="2301" w:type="dxa"/>
            <w:tcBorders>
              <w:top w:val="nil"/>
              <w:left w:val="nil"/>
              <w:bottom w:val="single" w:sz="4" w:space="0" w:color="auto"/>
              <w:right w:val="single" w:sz="4" w:space="0" w:color="auto"/>
            </w:tcBorders>
            <w:shd w:val="clear" w:color="auto" w:fill="auto"/>
            <w:noWrap/>
            <w:vAlign w:val="center"/>
          </w:tcPr>
          <w:p w14:paraId="4F020BF6"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意外伤害残疾</w:t>
            </w:r>
          </w:p>
        </w:tc>
        <w:tc>
          <w:tcPr>
            <w:tcW w:w="2685" w:type="dxa"/>
            <w:tcBorders>
              <w:top w:val="nil"/>
              <w:left w:val="nil"/>
              <w:bottom w:val="single" w:sz="4" w:space="0" w:color="auto"/>
              <w:right w:val="single" w:sz="4" w:space="0" w:color="auto"/>
            </w:tcBorders>
            <w:shd w:val="clear" w:color="auto" w:fill="auto"/>
            <w:noWrap/>
            <w:vAlign w:val="center"/>
          </w:tcPr>
          <w:p w14:paraId="1C91B084" w14:textId="77777777" w:rsidR="00BA5065" w:rsidRDefault="00BA5065" w:rsidP="00352F23">
            <w:pPr>
              <w:spacing w:line="440" w:lineRule="exact"/>
              <w:jc w:val="center"/>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kern w:val="0"/>
                <w:sz w:val="24"/>
              </w:rPr>
              <w:t>11万元（无免赔）</w:t>
            </w:r>
          </w:p>
        </w:tc>
        <w:tc>
          <w:tcPr>
            <w:tcW w:w="1424" w:type="dxa"/>
            <w:vMerge/>
            <w:tcBorders>
              <w:top w:val="nil"/>
              <w:left w:val="single" w:sz="4" w:space="0" w:color="auto"/>
              <w:bottom w:val="single" w:sz="4" w:space="0" w:color="auto"/>
              <w:right w:val="single" w:sz="4" w:space="0" w:color="auto"/>
            </w:tcBorders>
            <w:vAlign w:val="center"/>
          </w:tcPr>
          <w:p w14:paraId="1C2D6AC2" w14:textId="77777777" w:rsidR="00BA5065" w:rsidRDefault="00BA5065" w:rsidP="00352F23">
            <w:pPr>
              <w:spacing w:line="440" w:lineRule="exact"/>
              <w:rPr>
                <w:rFonts w:asciiTheme="minorEastAsia" w:eastAsiaTheme="minorEastAsia" w:hAnsiTheme="minorEastAsia" w:cstheme="minorEastAsia"/>
                <w:bCs/>
                <w:color w:val="000000"/>
                <w:sz w:val="24"/>
              </w:rPr>
            </w:pPr>
          </w:p>
        </w:tc>
        <w:tc>
          <w:tcPr>
            <w:tcW w:w="1323" w:type="dxa"/>
            <w:vMerge/>
            <w:tcBorders>
              <w:top w:val="nil"/>
              <w:left w:val="single" w:sz="4" w:space="0" w:color="auto"/>
              <w:bottom w:val="single" w:sz="4" w:space="0" w:color="auto"/>
              <w:right w:val="single" w:sz="4" w:space="0" w:color="auto"/>
            </w:tcBorders>
            <w:vAlign w:val="center"/>
          </w:tcPr>
          <w:p w14:paraId="15654DCD" w14:textId="77777777" w:rsidR="00BA5065" w:rsidRDefault="00BA5065" w:rsidP="00352F23">
            <w:pPr>
              <w:spacing w:line="440" w:lineRule="exact"/>
              <w:rPr>
                <w:rFonts w:asciiTheme="minorEastAsia" w:eastAsiaTheme="minorEastAsia" w:hAnsiTheme="minorEastAsia" w:cstheme="minorEastAsia"/>
                <w:bCs/>
                <w:color w:val="000000"/>
                <w:sz w:val="24"/>
              </w:rPr>
            </w:pPr>
          </w:p>
        </w:tc>
      </w:tr>
    </w:tbl>
    <w:p w14:paraId="74F972EC" w14:textId="77777777" w:rsidR="00BA5065" w:rsidRDefault="00BA5065" w:rsidP="00BA5065">
      <w:pPr>
        <w:spacing w:after="60" w:line="560" w:lineRule="exact"/>
        <w:ind w:firstLineChars="200" w:firstLine="480"/>
        <w:rPr>
          <w:rFonts w:asciiTheme="minorEastAsia" w:eastAsiaTheme="minorEastAsia" w:hAnsiTheme="minorEastAsia" w:cstheme="minorEastAsia"/>
          <w:sz w:val="24"/>
        </w:rPr>
      </w:pPr>
    </w:p>
    <w:p w14:paraId="20BAB32F" w14:textId="1184CA32" w:rsidR="00BA5065" w:rsidRDefault="00BA5065" w:rsidP="00BA5065">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校方责任险方案</w:t>
      </w:r>
    </w:p>
    <w:tbl>
      <w:tblPr>
        <w:tblW w:w="882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650"/>
        <w:gridCol w:w="1744"/>
        <w:gridCol w:w="1985"/>
        <w:gridCol w:w="1877"/>
      </w:tblGrid>
      <w:tr w:rsidR="00BA5065" w14:paraId="37A443AD" w14:textId="77777777" w:rsidTr="00352F23">
        <w:trPr>
          <w:trHeight w:val="1523"/>
        </w:trPr>
        <w:tc>
          <w:tcPr>
            <w:tcW w:w="1564" w:type="dxa"/>
            <w:shd w:val="clear" w:color="auto" w:fill="auto"/>
            <w:vAlign w:val="center"/>
          </w:tcPr>
          <w:p w14:paraId="3578D7D5" w14:textId="77777777" w:rsidR="00BA5065" w:rsidRDefault="00BA5065" w:rsidP="00352F23">
            <w:pPr>
              <w:ind w:firstLineChars="100" w:firstLine="240"/>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投保计划</w:t>
            </w:r>
          </w:p>
        </w:tc>
        <w:tc>
          <w:tcPr>
            <w:tcW w:w="1650" w:type="dxa"/>
            <w:shd w:val="clear" w:color="auto" w:fill="auto"/>
            <w:vAlign w:val="center"/>
          </w:tcPr>
          <w:p w14:paraId="77FCE456"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年度累计</w:t>
            </w:r>
          </w:p>
          <w:p w14:paraId="3BD0AEE7"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赔偿限额</w:t>
            </w:r>
          </w:p>
        </w:tc>
        <w:tc>
          <w:tcPr>
            <w:tcW w:w="1744" w:type="dxa"/>
            <w:shd w:val="clear" w:color="auto" w:fill="auto"/>
            <w:vAlign w:val="center"/>
          </w:tcPr>
          <w:p w14:paraId="4FD2B0E7"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每次事故</w:t>
            </w:r>
          </w:p>
          <w:p w14:paraId="60D977B7"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赔偿限额</w:t>
            </w:r>
          </w:p>
        </w:tc>
        <w:tc>
          <w:tcPr>
            <w:tcW w:w="1985" w:type="dxa"/>
            <w:shd w:val="clear" w:color="auto" w:fill="auto"/>
            <w:vAlign w:val="center"/>
          </w:tcPr>
          <w:p w14:paraId="11D2939B"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每人每次</w:t>
            </w:r>
          </w:p>
          <w:p w14:paraId="567558E8"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赔偿限额</w:t>
            </w:r>
          </w:p>
        </w:tc>
        <w:tc>
          <w:tcPr>
            <w:tcW w:w="1877" w:type="dxa"/>
            <w:shd w:val="clear" w:color="auto" w:fill="auto"/>
            <w:vAlign w:val="center"/>
          </w:tcPr>
          <w:p w14:paraId="6EE08D93" w14:textId="77777777" w:rsidR="00BA5065" w:rsidRDefault="00BA5065" w:rsidP="00352F23">
            <w:pPr>
              <w:ind w:firstLineChars="147" w:firstLine="353"/>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保费（元）</w:t>
            </w:r>
          </w:p>
        </w:tc>
      </w:tr>
      <w:tr w:rsidR="00BA5065" w14:paraId="5A350DB7" w14:textId="77777777" w:rsidTr="00352F23">
        <w:trPr>
          <w:trHeight w:val="860"/>
        </w:trPr>
        <w:tc>
          <w:tcPr>
            <w:tcW w:w="1564" w:type="dxa"/>
            <w:shd w:val="clear" w:color="auto" w:fill="auto"/>
            <w:vAlign w:val="center"/>
          </w:tcPr>
          <w:p w14:paraId="33C526AE"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尊贵计划</w:t>
            </w:r>
          </w:p>
        </w:tc>
        <w:tc>
          <w:tcPr>
            <w:tcW w:w="1650" w:type="dxa"/>
            <w:shd w:val="clear" w:color="auto" w:fill="auto"/>
            <w:vAlign w:val="center"/>
          </w:tcPr>
          <w:p w14:paraId="2D69AB17"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1200万元</w:t>
            </w:r>
          </w:p>
        </w:tc>
        <w:tc>
          <w:tcPr>
            <w:tcW w:w="1744" w:type="dxa"/>
            <w:shd w:val="clear" w:color="auto" w:fill="auto"/>
            <w:vAlign w:val="center"/>
          </w:tcPr>
          <w:p w14:paraId="49D56EF1"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500万元</w:t>
            </w:r>
          </w:p>
        </w:tc>
        <w:tc>
          <w:tcPr>
            <w:tcW w:w="1985" w:type="dxa"/>
            <w:shd w:val="clear" w:color="auto" w:fill="auto"/>
            <w:vAlign w:val="center"/>
          </w:tcPr>
          <w:p w14:paraId="1C0DE85F" w14:textId="77777777" w:rsidR="00BA5065" w:rsidRDefault="00BA5065" w:rsidP="00352F23">
            <w:pPr>
              <w:jc w:val="center"/>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50万元</w:t>
            </w:r>
          </w:p>
        </w:tc>
        <w:tc>
          <w:tcPr>
            <w:tcW w:w="1877" w:type="dxa"/>
            <w:shd w:val="clear" w:color="auto" w:fill="auto"/>
            <w:vAlign w:val="center"/>
          </w:tcPr>
          <w:p w14:paraId="5C984FAA" w14:textId="77777777" w:rsidR="00BA5065" w:rsidRDefault="00BA5065" w:rsidP="00352F23">
            <w:pPr>
              <w:ind w:firstLineChars="100" w:firstLine="240"/>
              <w:jc w:val="center"/>
              <w:rPr>
                <w:rFonts w:asciiTheme="minorEastAsia" w:eastAsiaTheme="minorEastAsia" w:hAnsiTheme="minorEastAsia" w:cstheme="minorEastAsia"/>
                <w:bCs/>
                <w:color w:val="000000" w:themeColor="text1"/>
                <w:sz w:val="24"/>
              </w:rPr>
            </w:pPr>
          </w:p>
        </w:tc>
      </w:tr>
    </w:tbl>
    <w:p w14:paraId="405C00F8" w14:textId="72C3B9A0" w:rsidR="00BA5065" w:rsidRDefault="00BA5065" w:rsidP="00BA5065">
      <w:pPr>
        <w:spacing w:after="60" w:line="560" w:lineRule="exact"/>
        <w:ind w:firstLineChars="200" w:firstLine="480"/>
        <w:rPr>
          <w:rFonts w:asciiTheme="minorEastAsia" w:eastAsiaTheme="minorEastAsia" w:hAnsiTheme="minorEastAsia" w:cstheme="minorEastAsia"/>
          <w:sz w:val="24"/>
        </w:rPr>
      </w:pPr>
      <w:r w:rsidRPr="000061C7">
        <w:rPr>
          <w:rFonts w:asciiTheme="minorEastAsia" w:eastAsiaTheme="minorEastAsia" w:hAnsiTheme="minorEastAsia" w:cstheme="minorEastAsia" w:hint="eastAsia"/>
          <w:sz w:val="24"/>
        </w:rPr>
        <w:t>学生实习责任险方案</w:t>
      </w:r>
    </w:p>
    <w:tbl>
      <w:tblPr>
        <w:tblW w:w="888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3927"/>
        <w:gridCol w:w="1437"/>
        <w:gridCol w:w="1169"/>
      </w:tblGrid>
      <w:tr w:rsidR="00D317A7" w14:paraId="2B11B625" w14:textId="77777777" w:rsidTr="00B23F47">
        <w:trPr>
          <w:trHeight w:val="387"/>
        </w:trPr>
        <w:tc>
          <w:tcPr>
            <w:tcW w:w="2347" w:type="dxa"/>
            <w:shd w:val="clear" w:color="auto" w:fill="auto"/>
            <w:vAlign w:val="center"/>
          </w:tcPr>
          <w:p w14:paraId="29B0A75C" w14:textId="77777777" w:rsidR="00D317A7" w:rsidRDefault="00D317A7" w:rsidP="00B23F47">
            <w:pPr>
              <w:spacing w:line="300" w:lineRule="exact"/>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保险条款</w:t>
            </w:r>
          </w:p>
        </w:tc>
        <w:tc>
          <w:tcPr>
            <w:tcW w:w="3927" w:type="dxa"/>
            <w:shd w:val="clear" w:color="auto" w:fill="auto"/>
            <w:vAlign w:val="center"/>
          </w:tcPr>
          <w:p w14:paraId="79113BFA" w14:textId="77777777" w:rsidR="00D317A7" w:rsidRDefault="00D317A7" w:rsidP="00B23F47">
            <w:pPr>
              <w:spacing w:line="300" w:lineRule="exact"/>
              <w:ind w:firstLineChars="400" w:firstLine="843"/>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保险责任</w:t>
            </w:r>
          </w:p>
        </w:tc>
        <w:tc>
          <w:tcPr>
            <w:tcW w:w="1437" w:type="dxa"/>
            <w:shd w:val="clear" w:color="auto" w:fill="auto"/>
            <w:vAlign w:val="center"/>
          </w:tcPr>
          <w:p w14:paraId="2536D192" w14:textId="77777777" w:rsidR="00D317A7" w:rsidRDefault="00D317A7" w:rsidP="00B23F47">
            <w:pPr>
              <w:spacing w:line="300" w:lineRule="exact"/>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每人每次</w:t>
            </w:r>
          </w:p>
          <w:p w14:paraId="4312894F" w14:textId="77777777" w:rsidR="00D317A7" w:rsidRDefault="00D317A7" w:rsidP="00B23F47">
            <w:pPr>
              <w:spacing w:line="300" w:lineRule="exact"/>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赔偿限额</w:t>
            </w:r>
          </w:p>
        </w:tc>
        <w:tc>
          <w:tcPr>
            <w:tcW w:w="1169" w:type="dxa"/>
            <w:shd w:val="clear" w:color="auto" w:fill="auto"/>
            <w:vAlign w:val="center"/>
          </w:tcPr>
          <w:p w14:paraId="392A692D" w14:textId="77777777" w:rsidR="00D317A7" w:rsidRDefault="00D317A7" w:rsidP="00B23F47">
            <w:pPr>
              <w:spacing w:line="300" w:lineRule="exact"/>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保费/人/年</w:t>
            </w:r>
          </w:p>
        </w:tc>
      </w:tr>
      <w:tr w:rsidR="00D317A7" w14:paraId="22970A6B" w14:textId="77777777" w:rsidTr="00B23F47">
        <w:trPr>
          <w:trHeight w:val="284"/>
        </w:trPr>
        <w:tc>
          <w:tcPr>
            <w:tcW w:w="2347" w:type="dxa"/>
            <w:vMerge w:val="restart"/>
            <w:shd w:val="clear" w:color="auto" w:fill="auto"/>
            <w:vAlign w:val="center"/>
          </w:tcPr>
          <w:p w14:paraId="61857844"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职业院校学生实习</w:t>
            </w:r>
          </w:p>
          <w:p w14:paraId="5863A5D6" w14:textId="77777777" w:rsidR="00D317A7" w:rsidRDefault="00D317A7" w:rsidP="00B23F47">
            <w:pPr>
              <w:spacing w:line="300" w:lineRule="exact"/>
              <w:ind w:left="525" w:hangingChars="250" w:hanging="525"/>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责任保险</w:t>
            </w:r>
          </w:p>
        </w:tc>
        <w:tc>
          <w:tcPr>
            <w:tcW w:w="3927" w:type="dxa"/>
            <w:shd w:val="clear" w:color="auto" w:fill="auto"/>
            <w:vAlign w:val="center"/>
          </w:tcPr>
          <w:p w14:paraId="01DDFA7B"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szCs w:val="21"/>
              </w:rPr>
              <w:t>实习学生因意外伤害导致的人身伤亡</w:t>
            </w:r>
          </w:p>
        </w:tc>
        <w:tc>
          <w:tcPr>
            <w:tcW w:w="1437" w:type="dxa"/>
            <w:shd w:val="clear" w:color="auto" w:fill="auto"/>
            <w:vAlign w:val="center"/>
          </w:tcPr>
          <w:p w14:paraId="3BDEFE33" w14:textId="77777777" w:rsidR="00D317A7" w:rsidRDefault="00D317A7" w:rsidP="00B23F47">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szCs w:val="21"/>
              </w:rPr>
              <w:t>50万</w:t>
            </w:r>
            <w:r>
              <w:rPr>
                <w:rFonts w:asciiTheme="minorEastAsia" w:eastAsiaTheme="minorEastAsia" w:hAnsiTheme="minorEastAsia" w:cstheme="minorEastAsia" w:hint="eastAsia"/>
                <w:color w:val="000000" w:themeColor="text1"/>
                <w:szCs w:val="21"/>
              </w:rPr>
              <w:t>元</w:t>
            </w:r>
          </w:p>
        </w:tc>
        <w:tc>
          <w:tcPr>
            <w:tcW w:w="1169" w:type="dxa"/>
            <w:shd w:val="clear" w:color="auto" w:fill="auto"/>
            <w:vAlign w:val="center"/>
          </w:tcPr>
          <w:p w14:paraId="74CAC93C"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602B4A7B" w14:textId="77777777" w:rsidTr="00B23F47">
        <w:trPr>
          <w:trHeight w:val="284"/>
        </w:trPr>
        <w:tc>
          <w:tcPr>
            <w:tcW w:w="2347" w:type="dxa"/>
            <w:vMerge/>
            <w:shd w:val="clear" w:color="auto" w:fill="auto"/>
          </w:tcPr>
          <w:p w14:paraId="17777C05" w14:textId="77777777" w:rsidR="00D317A7" w:rsidRDefault="00D317A7" w:rsidP="00B23F47">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5DDD9ACA" w14:textId="77777777" w:rsidR="00D317A7" w:rsidRDefault="00D317A7" w:rsidP="00B23F47">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实习学生因意外伤害导致的人身伤亡</w:t>
            </w:r>
          </w:p>
        </w:tc>
        <w:tc>
          <w:tcPr>
            <w:tcW w:w="1437" w:type="dxa"/>
            <w:shd w:val="clear" w:color="auto" w:fill="auto"/>
            <w:vAlign w:val="center"/>
          </w:tcPr>
          <w:p w14:paraId="19882275" w14:textId="77777777" w:rsidR="00D317A7" w:rsidRDefault="00D317A7" w:rsidP="00B23F47">
            <w:pPr>
              <w:spacing w:line="300" w:lineRule="exact"/>
              <w:ind w:firstLineChars="50" w:firstLine="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60万</w:t>
            </w:r>
            <w:r>
              <w:rPr>
                <w:rFonts w:asciiTheme="minorEastAsia" w:eastAsiaTheme="minorEastAsia" w:hAnsiTheme="minorEastAsia" w:cstheme="minorEastAsia" w:hint="eastAsia"/>
                <w:color w:val="000000" w:themeColor="text1"/>
                <w:szCs w:val="21"/>
              </w:rPr>
              <w:t>元</w:t>
            </w:r>
          </w:p>
        </w:tc>
        <w:tc>
          <w:tcPr>
            <w:tcW w:w="1169" w:type="dxa"/>
            <w:shd w:val="clear" w:color="auto" w:fill="auto"/>
            <w:vAlign w:val="center"/>
          </w:tcPr>
          <w:p w14:paraId="169EABA3" w14:textId="77777777" w:rsidR="00D317A7" w:rsidRDefault="00D317A7" w:rsidP="00B23F47">
            <w:pPr>
              <w:spacing w:line="300" w:lineRule="exact"/>
              <w:jc w:val="center"/>
              <w:rPr>
                <w:rFonts w:asciiTheme="minorEastAsia" w:eastAsiaTheme="minorEastAsia" w:hAnsiTheme="minorEastAsia" w:cstheme="minorEastAsia"/>
                <w:szCs w:val="21"/>
              </w:rPr>
            </w:pPr>
          </w:p>
        </w:tc>
      </w:tr>
      <w:tr w:rsidR="00D317A7" w14:paraId="0B45F44A" w14:textId="77777777" w:rsidTr="00B23F47">
        <w:trPr>
          <w:trHeight w:val="284"/>
        </w:trPr>
        <w:tc>
          <w:tcPr>
            <w:tcW w:w="2347" w:type="dxa"/>
            <w:vMerge/>
            <w:shd w:val="clear" w:color="auto" w:fill="auto"/>
          </w:tcPr>
          <w:p w14:paraId="77D52859" w14:textId="77777777" w:rsidR="00D317A7" w:rsidRDefault="00D317A7" w:rsidP="00B23F47">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4779CC1A"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2697DF55" w14:textId="77777777" w:rsidR="00D317A7" w:rsidRDefault="00D317A7" w:rsidP="00B23F47">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70万元</w:t>
            </w:r>
          </w:p>
        </w:tc>
        <w:tc>
          <w:tcPr>
            <w:tcW w:w="1169" w:type="dxa"/>
            <w:shd w:val="clear" w:color="auto" w:fill="auto"/>
            <w:vAlign w:val="center"/>
          </w:tcPr>
          <w:p w14:paraId="2B5F8A36"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0BDF2B52" w14:textId="77777777" w:rsidTr="00B23F47">
        <w:trPr>
          <w:trHeight w:val="284"/>
        </w:trPr>
        <w:tc>
          <w:tcPr>
            <w:tcW w:w="2347" w:type="dxa"/>
            <w:vMerge/>
            <w:shd w:val="clear" w:color="auto" w:fill="auto"/>
          </w:tcPr>
          <w:p w14:paraId="15B976FA" w14:textId="77777777" w:rsidR="00D317A7" w:rsidRDefault="00D317A7" w:rsidP="00B23F47">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0716223A"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772BB088" w14:textId="77777777" w:rsidR="00D317A7" w:rsidRDefault="00D317A7" w:rsidP="00B23F47">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80万元</w:t>
            </w:r>
          </w:p>
        </w:tc>
        <w:tc>
          <w:tcPr>
            <w:tcW w:w="1169" w:type="dxa"/>
            <w:shd w:val="clear" w:color="auto" w:fill="auto"/>
            <w:vAlign w:val="center"/>
          </w:tcPr>
          <w:p w14:paraId="62204AB7"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4646F52D" w14:textId="77777777" w:rsidTr="00B23F47">
        <w:trPr>
          <w:trHeight w:val="284"/>
        </w:trPr>
        <w:tc>
          <w:tcPr>
            <w:tcW w:w="2347" w:type="dxa"/>
            <w:vMerge/>
            <w:shd w:val="clear" w:color="auto" w:fill="auto"/>
          </w:tcPr>
          <w:p w14:paraId="0B8D9E4B" w14:textId="77777777" w:rsidR="00D317A7" w:rsidRDefault="00D317A7" w:rsidP="00B23F47">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52FE4AE2"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008B9D51" w14:textId="77777777" w:rsidR="00D317A7" w:rsidRDefault="00D317A7" w:rsidP="00B23F47">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90万元</w:t>
            </w:r>
          </w:p>
        </w:tc>
        <w:tc>
          <w:tcPr>
            <w:tcW w:w="1169" w:type="dxa"/>
            <w:shd w:val="clear" w:color="auto" w:fill="auto"/>
            <w:vAlign w:val="center"/>
          </w:tcPr>
          <w:p w14:paraId="071EDE68"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783DDDF4" w14:textId="77777777" w:rsidTr="00B23F47">
        <w:trPr>
          <w:trHeight w:val="284"/>
        </w:trPr>
        <w:tc>
          <w:tcPr>
            <w:tcW w:w="2347" w:type="dxa"/>
            <w:vMerge/>
            <w:shd w:val="clear" w:color="auto" w:fill="auto"/>
          </w:tcPr>
          <w:p w14:paraId="2B38A9EF" w14:textId="77777777" w:rsidR="00D317A7" w:rsidRDefault="00D317A7" w:rsidP="00B23F47">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37DC0B3E"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实习学生因意外伤害导致的人身伤亡</w:t>
            </w:r>
          </w:p>
        </w:tc>
        <w:tc>
          <w:tcPr>
            <w:tcW w:w="1437" w:type="dxa"/>
            <w:shd w:val="clear" w:color="auto" w:fill="auto"/>
            <w:vAlign w:val="center"/>
          </w:tcPr>
          <w:p w14:paraId="0FA82610" w14:textId="77777777" w:rsidR="00D317A7" w:rsidRDefault="00D317A7" w:rsidP="00B23F47">
            <w:pPr>
              <w:spacing w:line="300" w:lineRule="exact"/>
              <w:ind w:firstLineChars="50" w:firstLine="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100万元</w:t>
            </w:r>
          </w:p>
        </w:tc>
        <w:tc>
          <w:tcPr>
            <w:tcW w:w="1169" w:type="dxa"/>
            <w:shd w:val="clear" w:color="auto" w:fill="auto"/>
            <w:vAlign w:val="center"/>
          </w:tcPr>
          <w:p w14:paraId="40C8F3CD"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159F8229" w14:textId="77777777" w:rsidTr="00B23F47">
        <w:trPr>
          <w:trHeight w:val="90"/>
        </w:trPr>
        <w:tc>
          <w:tcPr>
            <w:tcW w:w="2347" w:type="dxa"/>
            <w:vMerge/>
            <w:shd w:val="clear" w:color="auto" w:fill="auto"/>
          </w:tcPr>
          <w:p w14:paraId="7878DBB7" w14:textId="77777777" w:rsidR="00D317A7" w:rsidRDefault="00D317A7" w:rsidP="00B23F47">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4F91E1E8" w14:textId="77777777" w:rsidR="00D317A7" w:rsidRDefault="00D317A7" w:rsidP="00B23F47">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法律费用</w:t>
            </w:r>
          </w:p>
        </w:tc>
        <w:tc>
          <w:tcPr>
            <w:tcW w:w="1437" w:type="dxa"/>
            <w:shd w:val="clear" w:color="auto" w:fill="auto"/>
            <w:vAlign w:val="center"/>
          </w:tcPr>
          <w:p w14:paraId="2A9466D0" w14:textId="77777777" w:rsidR="00D317A7" w:rsidRDefault="00D317A7" w:rsidP="00B23F47">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5万</w:t>
            </w:r>
            <w:r>
              <w:rPr>
                <w:rFonts w:asciiTheme="minorEastAsia" w:eastAsiaTheme="minorEastAsia" w:hAnsiTheme="minorEastAsia" w:cstheme="minorEastAsia" w:hint="eastAsia"/>
                <w:color w:val="000000" w:themeColor="text1"/>
                <w:szCs w:val="21"/>
              </w:rPr>
              <w:t>元</w:t>
            </w:r>
          </w:p>
        </w:tc>
        <w:tc>
          <w:tcPr>
            <w:tcW w:w="1169" w:type="dxa"/>
            <w:shd w:val="clear" w:color="auto" w:fill="auto"/>
            <w:vAlign w:val="center"/>
          </w:tcPr>
          <w:p w14:paraId="1A38F1C3" w14:textId="77777777" w:rsidR="00D317A7" w:rsidRDefault="00D317A7" w:rsidP="00B23F47">
            <w:pPr>
              <w:spacing w:line="300" w:lineRule="exact"/>
              <w:jc w:val="center"/>
              <w:rPr>
                <w:rFonts w:asciiTheme="minorEastAsia" w:eastAsiaTheme="minorEastAsia" w:hAnsiTheme="minorEastAsia" w:cstheme="minorEastAsia"/>
                <w:szCs w:val="21"/>
              </w:rPr>
            </w:pPr>
          </w:p>
        </w:tc>
      </w:tr>
      <w:tr w:rsidR="00D317A7" w14:paraId="644D57B1" w14:textId="77777777" w:rsidTr="00B23F47">
        <w:trPr>
          <w:trHeight w:val="237"/>
        </w:trPr>
        <w:tc>
          <w:tcPr>
            <w:tcW w:w="2347" w:type="dxa"/>
            <w:vMerge/>
            <w:shd w:val="clear" w:color="auto" w:fill="auto"/>
          </w:tcPr>
          <w:p w14:paraId="23511AD7" w14:textId="77777777" w:rsidR="00D317A7" w:rsidRDefault="00D317A7" w:rsidP="00B23F47">
            <w:pPr>
              <w:spacing w:line="300" w:lineRule="exact"/>
              <w:ind w:left="525" w:hangingChars="250" w:hanging="525"/>
              <w:jc w:val="center"/>
              <w:rPr>
                <w:rFonts w:asciiTheme="minorEastAsia" w:eastAsiaTheme="minorEastAsia" w:hAnsiTheme="minorEastAsia" w:cstheme="minorEastAsia"/>
                <w:color w:val="000000" w:themeColor="text1"/>
                <w:szCs w:val="21"/>
              </w:rPr>
            </w:pPr>
          </w:p>
        </w:tc>
        <w:tc>
          <w:tcPr>
            <w:tcW w:w="3927" w:type="dxa"/>
            <w:shd w:val="clear" w:color="auto" w:fill="auto"/>
            <w:vAlign w:val="center"/>
          </w:tcPr>
          <w:p w14:paraId="797F6991" w14:textId="77777777" w:rsidR="00D317A7" w:rsidRDefault="00D317A7" w:rsidP="00B23F47">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派遣教师因意外伤害导致的人身伤亡</w:t>
            </w:r>
          </w:p>
        </w:tc>
        <w:tc>
          <w:tcPr>
            <w:tcW w:w="1437" w:type="dxa"/>
            <w:shd w:val="clear" w:color="auto" w:fill="auto"/>
            <w:vAlign w:val="center"/>
          </w:tcPr>
          <w:p w14:paraId="2801DA1C" w14:textId="77777777" w:rsidR="00D317A7" w:rsidRDefault="00D317A7" w:rsidP="00B23F47">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60万元</w:t>
            </w:r>
          </w:p>
        </w:tc>
        <w:tc>
          <w:tcPr>
            <w:tcW w:w="1169" w:type="dxa"/>
            <w:shd w:val="clear" w:color="auto" w:fill="auto"/>
            <w:vAlign w:val="center"/>
          </w:tcPr>
          <w:p w14:paraId="6A193684" w14:textId="77777777" w:rsidR="00D317A7" w:rsidRDefault="00D317A7" w:rsidP="00B23F47">
            <w:pPr>
              <w:spacing w:line="300" w:lineRule="exact"/>
              <w:jc w:val="center"/>
              <w:rPr>
                <w:rFonts w:asciiTheme="minorEastAsia" w:eastAsiaTheme="minorEastAsia" w:hAnsiTheme="minorEastAsia" w:cstheme="minorEastAsia"/>
                <w:szCs w:val="21"/>
              </w:rPr>
            </w:pPr>
          </w:p>
        </w:tc>
      </w:tr>
      <w:tr w:rsidR="00D317A7" w14:paraId="12207719" w14:textId="77777777" w:rsidTr="00B23F47">
        <w:trPr>
          <w:trHeight w:val="385"/>
        </w:trPr>
        <w:tc>
          <w:tcPr>
            <w:tcW w:w="2347" w:type="dxa"/>
            <w:vMerge/>
            <w:shd w:val="clear" w:color="auto" w:fill="auto"/>
            <w:vAlign w:val="center"/>
          </w:tcPr>
          <w:p w14:paraId="062A172B"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附加教师派遣责任保险</w:t>
            </w:r>
          </w:p>
        </w:tc>
        <w:tc>
          <w:tcPr>
            <w:tcW w:w="3927" w:type="dxa"/>
            <w:shd w:val="clear" w:color="auto" w:fill="auto"/>
            <w:vAlign w:val="center"/>
          </w:tcPr>
          <w:p w14:paraId="17C77563" w14:textId="77777777" w:rsidR="00D317A7" w:rsidRDefault="00D317A7" w:rsidP="00B23F47">
            <w:pPr>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实习学生因过失或疏忽造成第三者人身伤亡</w:t>
            </w:r>
          </w:p>
        </w:tc>
        <w:tc>
          <w:tcPr>
            <w:tcW w:w="1437" w:type="dxa"/>
            <w:shd w:val="clear" w:color="auto" w:fill="auto"/>
            <w:vAlign w:val="center"/>
          </w:tcPr>
          <w:p w14:paraId="59EF033F" w14:textId="77777777" w:rsidR="00D317A7" w:rsidRDefault="00D317A7" w:rsidP="00B23F47">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10万元</w:t>
            </w:r>
          </w:p>
        </w:tc>
        <w:tc>
          <w:tcPr>
            <w:tcW w:w="1169" w:type="dxa"/>
            <w:shd w:val="clear" w:color="auto" w:fill="auto"/>
            <w:vAlign w:val="center"/>
          </w:tcPr>
          <w:p w14:paraId="415C6F23" w14:textId="77777777" w:rsidR="00D317A7" w:rsidRDefault="00D317A7" w:rsidP="00B23F47">
            <w:pPr>
              <w:spacing w:line="300" w:lineRule="exact"/>
              <w:jc w:val="center"/>
              <w:rPr>
                <w:rFonts w:asciiTheme="minorEastAsia" w:eastAsiaTheme="minorEastAsia" w:hAnsiTheme="minorEastAsia" w:cstheme="minorEastAsia"/>
                <w:szCs w:val="21"/>
              </w:rPr>
            </w:pPr>
          </w:p>
        </w:tc>
      </w:tr>
      <w:tr w:rsidR="00D317A7" w14:paraId="2DD6875B" w14:textId="77777777" w:rsidTr="00B23F47">
        <w:trPr>
          <w:trHeight w:val="733"/>
        </w:trPr>
        <w:tc>
          <w:tcPr>
            <w:tcW w:w="2347" w:type="dxa"/>
            <w:shd w:val="clear" w:color="auto" w:fill="auto"/>
            <w:vAlign w:val="center"/>
          </w:tcPr>
          <w:p w14:paraId="0285A458"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附加学生实习第三者责任保险</w:t>
            </w:r>
          </w:p>
        </w:tc>
        <w:tc>
          <w:tcPr>
            <w:tcW w:w="3927" w:type="dxa"/>
            <w:shd w:val="clear" w:color="auto" w:fill="auto"/>
            <w:vAlign w:val="center"/>
          </w:tcPr>
          <w:p w14:paraId="5BFE8887"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因实习学生伤亡法院判决的精神损害费</w:t>
            </w:r>
          </w:p>
        </w:tc>
        <w:tc>
          <w:tcPr>
            <w:tcW w:w="1437" w:type="dxa"/>
            <w:shd w:val="clear" w:color="auto" w:fill="auto"/>
            <w:vAlign w:val="center"/>
          </w:tcPr>
          <w:p w14:paraId="4EC8849A"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5万元</w:t>
            </w:r>
          </w:p>
        </w:tc>
        <w:tc>
          <w:tcPr>
            <w:tcW w:w="1169" w:type="dxa"/>
            <w:shd w:val="clear" w:color="auto" w:fill="auto"/>
            <w:vAlign w:val="center"/>
          </w:tcPr>
          <w:p w14:paraId="7D93E574"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25C0E3AF" w14:textId="77777777" w:rsidTr="00B23F47">
        <w:trPr>
          <w:trHeight w:val="1832"/>
        </w:trPr>
        <w:tc>
          <w:tcPr>
            <w:tcW w:w="2347" w:type="dxa"/>
            <w:shd w:val="clear" w:color="auto" w:fill="auto"/>
            <w:vAlign w:val="center"/>
          </w:tcPr>
          <w:p w14:paraId="1A137D69"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t>附加精神损害赔偿责任保险</w:t>
            </w:r>
          </w:p>
        </w:tc>
        <w:tc>
          <w:tcPr>
            <w:tcW w:w="3927" w:type="dxa"/>
            <w:shd w:val="clear" w:color="auto" w:fill="auto"/>
          </w:tcPr>
          <w:p w14:paraId="78BEE654"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因自然灾害、学生自身原因、学生体质特异、校外人员侵害而导致被保险人的在校学生发生人身损害，被保险人已履行相应职责，行为并无不当，但是依法仍需对受伤害学生承担经济赔偿责任时</w:t>
            </w:r>
          </w:p>
        </w:tc>
        <w:tc>
          <w:tcPr>
            <w:tcW w:w="1437" w:type="dxa"/>
            <w:shd w:val="clear" w:color="auto" w:fill="auto"/>
            <w:vAlign w:val="center"/>
          </w:tcPr>
          <w:p w14:paraId="4E9725C4"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保额同上</w:t>
            </w:r>
          </w:p>
        </w:tc>
        <w:tc>
          <w:tcPr>
            <w:tcW w:w="1169" w:type="dxa"/>
            <w:shd w:val="clear" w:color="auto" w:fill="auto"/>
            <w:vAlign w:val="center"/>
          </w:tcPr>
          <w:p w14:paraId="1790B6C8"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3728015C" w14:textId="77777777" w:rsidTr="00B23F47">
        <w:trPr>
          <w:trHeight w:val="976"/>
        </w:trPr>
        <w:tc>
          <w:tcPr>
            <w:tcW w:w="2347" w:type="dxa"/>
            <w:shd w:val="clear" w:color="auto" w:fill="auto"/>
          </w:tcPr>
          <w:p w14:paraId="73EB7FEC"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附加校外无过失责任保险（学生）</w:t>
            </w:r>
          </w:p>
        </w:tc>
        <w:tc>
          <w:tcPr>
            <w:tcW w:w="3927" w:type="dxa"/>
            <w:shd w:val="clear" w:color="auto" w:fill="auto"/>
          </w:tcPr>
          <w:p w14:paraId="2C976849" w14:textId="77777777" w:rsidR="00D317A7" w:rsidRDefault="00D317A7" w:rsidP="00B23F47">
            <w:pPr>
              <w:spacing w:line="300" w:lineRule="exact"/>
              <w:rPr>
                <w:rFonts w:asciiTheme="minorEastAsia" w:eastAsiaTheme="minorEastAsia" w:hAnsiTheme="minorEastAsia" w:cstheme="minorEastAsia"/>
                <w:color w:val="000000" w:themeColor="text1"/>
                <w:szCs w:val="21"/>
              </w:rPr>
            </w:pPr>
          </w:p>
        </w:tc>
        <w:tc>
          <w:tcPr>
            <w:tcW w:w="1437" w:type="dxa"/>
            <w:shd w:val="clear" w:color="auto" w:fill="auto"/>
            <w:vAlign w:val="center"/>
          </w:tcPr>
          <w:p w14:paraId="4788938F"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c>
          <w:tcPr>
            <w:tcW w:w="1169" w:type="dxa"/>
            <w:shd w:val="clear" w:color="auto" w:fill="auto"/>
            <w:vAlign w:val="center"/>
          </w:tcPr>
          <w:p w14:paraId="5D91A306" w14:textId="77777777" w:rsidR="00D317A7" w:rsidRDefault="00D317A7" w:rsidP="00B23F47">
            <w:pPr>
              <w:spacing w:line="300" w:lineRule="exact"/>
              <w:jc w:val="center"/>
              <w:rPr>
                <w:rFonts w:asciiTheme="minorEastAsia" w:eastAsiaTheme="minorEastAsia" w:hAnsiTheme="minorEastAsia" w:cstheme="minorEastAsia"/>
                <w:color w:val="000000" w:themeColor="text1"/>
                <w:szCs w:val="21"/>
              </w:rPr>
            </w:pPr>
          </w:p>
        </w:tc>
      </w:tr>
      <w:tr w:rsidR="00D317A7" w14:paraId="7D4445B5" w14:textId="77777777" w:rsidTr="00B23F47">
        <w:trPr>
          <w:trHeight w:val="1849"/>
        </w:trPr>
        <w:tc>
          <w:tcPr>
            <w:tcW w:w="8880" w:type="dxa"/>
            <w:gridSpan w:val="4"/>
            <w:shd w:val="clear" w:color="auto" w:fill="auto"/>
            <w:vAlign w:val="center"/>
          </w:tcPr>
          <w:p w14:paraId="14C8FAA5" w14:textId="77777777" w:rsidR="00D317A7" w:rsidRDefault="00D317A7" w:rsidP="00B23F47">
            <w:pPr>
              <w:spacing w:line="300" w:lineRule="exact"/>
              <w:jc w:val="center"/>
              <w:rPr>
                <w:rFonts w:ascii="宋体" w:hAnsi="宋体" w:cs="宋体"/>
                <w:color w:val="000000" w:themeColor="text1"/>
                <w:szCs w:val="21"/>
              </w:rPr>
            </w:pPr>
            <w:r>
              <w:rPr>
                <w:rFonts w:ascii="宋体" w:hAnsi="宋体" w:cs="宋体" w:hint="eastAsia"/>
                <w:color w:val="000000" w:themeColor="text1"/>
                <w:szCs w:val="21"/>
              </w:rPr>
              <w:t>特别约定：</w:t>
            </w:r>
            <w:r>
              <w:rPr>
                <w:rFonts w:ascii="宋体" w:hAnsi="宋体" w:cs="宋体"/>
                <w:color w:val="000000" w:themeColor="text1"/>
                <w:szCs w:val="21"/>
              </w:rPr>
              <w:t xml:space="preserve"> </w:t>
            </w:r>
          </w:p>
        </w:tc>
      </w:tr>
    </w:tbl>
    <w:p w14:paraId="56F27F20" w14:textId="6363276A" w:rsidR="00086CB3" w:rsidRPr="003760E0" w:rsidRDefault="00086CB3" w:rsidP="003760E0">
      <w:pPr>
        <w:spacing w:line="560" w:lineRule="exact"/>
        <w:ind w:firstLineChars="175" w:firstLine="420"/>
        <w:rPr>
          <w:rFonts w:ascii="宋体" w:hAnsi="宋体"/>
          <w:sz w:val="24"/>
        </w:rPr>
      </w:pPr>
    </w:p>
    <w:p w14:paraId="2A6BA0CD" w14:textId="7E74E7FA" w:rsidR="00466345" w:rsidRDefault="00CF2024" w:rsidP="00CF2024">
      <w:pPr>
        <w:pStyle w:val="afe"/>
        <w:spacing w:line="560" w:lineRule="exact"/>
        <w:ind w:firstLine="480"/>
        <w:jc w:val="center"/>
        <w:rPr>
          <w:rFonts w:ascii="宋体" w:hAnsi="宋体"/>
          <w:sz w:val="24"/>
          <w:szCs w:val="24"/>
        </w:rPr>
      </w:pPr>
      <w:r>
        <w:rPr>
          <w:rFonts w:ascii="宋体" w:hAnsi="宋体" w:hint="eastAsia"/>
          <w:sz w:val="24"/>
          <w:szCs w:val="24"/>
        </w:rPr>
        <w:t>教职工保险</w:t>
      </w:r>
    </w:p>
    <w:tbl>
      <w:tblPr>
        <w:tblStyle w:val="af5"/>
        <w:tblW w:w="4272" w:type="pct"/>
        <w:jc w:val="center"/>
        <w:tblLook w:val="04A0" w:firstRow="1" w:lastRow="0" w:firstColumn="1" w:lastColumn="0" w:noHBand="0" w:noVBand="1"/>
      </w:tblPr>
      <w:tblGrid>
        <w:gridCol w:w="2962"/>
        <w:gridCol w:w="2640"/>
        <w:gridCol w:w="2472"/>
      </w:tblGrid>
      <w:tr w:rsidR="00CF2024" w14:paraId="76745A23"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034AB482" w14:textId="77777777" w:rsidR="00CF2024" w:rsidRDefault="00CF2024" w:rsidP="00950D41">
            <w:pPr>
              <w:widowControl/>
              <w:snapToGrid w:val="0"/>
              <w:jc w:val="center"/>
              <w:rPr>
                <w:rFonts w:ascii="黑体" w:eastAsia="黑体" w:hAnsi="黑体" w:cs="黑体"/>
                <w:color w:val="000000"/>
                <w:sz w:val="20"/>
              </w:rPr>
            </w:pPr>
            <w:r>
              <w:rPr>
                <w:rFonts w:ascii="黑体" w:eastAsia="黑体" w:hAnsi="黑体" w:cs="黑体" w:hint="eastAsia"/>
                <w:color w:val="000000"/>
                <w:sz w:val="20"/>
              </w:rPr>
              <w:t>险种</w:t>
            </w:r>
          </w:p>
        </w:tc>
        <w:tc>
          <w:tcPr>
            <w:tcW w:w="1635" w:type="pct"/>
            <w:tcBorders>
              <w:top w:val="single" w:sz="4" w:space="0" w:color="auto"/>
              <w:left w:val="single" w:sz="4" w:space="0" w:color="auto"/>
              <w:bottom w:val="single" w:sz="4" w:space="0" w:color="auto"/>
              <w:right w:val="single" w:sz="4" w:space="0" w:color="auto"/>
            </w:tcBorders>
            <w:vAlign w:val="center"/>
          </w:tcPr>
          <w:p w14:paraId="63FB8B35" w14:textId="77777777" w:rsidR="00CF2024" w:rsidRDefault="00CF2024" w:rsidP="00950D41">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责任</w:t>
            </w:r>
          </w:p>
        </w:tc>
        <w:tc>
          <w:tcPr>
            <w:tcW w:w="1531" w:type="pct"/>
            <w:tcBorders>
              <w:top w:val="single" w:sz="4" w:space="0" w:color="auto"/>
              <w:left w:val="single" w:sz="4" w:space="0" w:color="auto"/>
              <w:bottom w:val="single" w:sz="4" w:space="0" w:color="auto"/>
              <w:right w:val="single" w:sz="4" w:space="0" w:color="auto"/>
            </w:tcBorders>
            <w:vAlign w:val="center"/>
          </w:tcPr>
          <w:p w14:paraId="441861FF" w14:textId="77777777" w:rsidR="00CF2024" w:rsidRDefault="00CF2024" w:rsidP="00950D41">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保额</w:t>
            </w:r>
          </w:p>
        </w:tc>
      </w:tr>
      <w:tr w:rsidR="00AE5754" w14:paraId="4B283C8D"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68B2DD22"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驾乘意外伤害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30DA5B43"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驾驶公务车、私家车</w:t>
            </w:r>
          </w:p>
        </w:tc>
        <w:tc>
          <w:tcPr>
            <w:tcW w:w="1531" w:type="pct"/>
            <w:tcBorders>
              <w:top w:val="single" w:sz="4" w:space="0" w:color="auto"/>
              <w:left w:val="single" w:sz="4" w:space="0" w:color="auto"/>
              <w:bottom w:val="single" w:sz="4" w:space="0" w:color="auto"/>
              <w:right w:val="single" w:sz="4" w:space="0" w:color="auto"/>
            </w:tcBorders>
            <w:vAlign w:val="center"/>
          </w:tcPr>
          <w:p w14:paraId="43EBE11F" w14:textId="1C6D4E33"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600000</w:t>
            </w:r>
          </w:p>
        </w:tc>
      </w:tr>
      <w:tr w:rsidR="00AE5754" w14:paraId="5460E24A"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61A7C257"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驾乘意外伤害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7BD76AA1"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乘坐公务车、私家车</w:t>
            </w:r>
          </w:p>
        </w:tc>
        <w:tc>
          <w:tcPr>
            <w:tcW w:w="1531" w:type="pct"/>
            <w:tcBorders>
              <w:top w:val="single" w:sz="4" w:space="0" w:color="auto"/>
              <w:left w:val="single" w:sz="4" w:space="0" w:color="auto"/>
              <w:bottom w:val="single" w:sz="4" w:space="0" w:color="auto"/>
              <w:right w:val="single" w:sz="4" w:space="0" w:color="auto"/>
            </w:tcBorders>
            <w:vAlign w:val="center"/>
          </w:tcPr>
          <w:p w14:paraId="12229954" w14:textId="285DC4C8"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600000</w:t>
            </w:r>
          </w:p>
        </w:tc>
      </w:tr>
      <w:tr w:rsidR="00AE5754" w14:paraId="4F87924D"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23D60242"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交通工具乘客意外伤害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64215B7E"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飞机</w:t>
            </w:r>
          </w:p>
        </w:tc>
        <w:tc>
          <w:tcPr>
            <w:tcW w:w="1531" w:type="pct"/>
            <w:tcBorders>
              <w:top w:val="single" w:sz="4" w:space="0" w:color="auto"/>
              <w:left w:val="single" w:sz="4" w:space="0" w:color="auto"/>
              <w:bottom w:val="single" w:sz="4" w:space="0" w:color="auto"/>
              <w:right w:val="single" w:sz="4" w:space="0" w:color="auto"/>
            </w:tcBorders>
            <w:vAlign w:val="center"/>
          </w:tcPr>
          <w:p w14:paraId="6EBFCF7B" w14:textId="305306B9"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1550000</w:t>
            </w:r>
          </w:p>
        </w:tc>
      </w:tr>
      <w:tr w:rsidR="00AE5754" w14:paraId="36AF2179"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1F046E1D"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交通工具乘客意外伤害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080115B9"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轮船</w:t>
            </w:r>
          </w:p>
        </w:tc>
        <w:tc>
          <w:tcPr>
            <w:tcW w:w="1531" w:type="pct"/>
            <w:tcBorders>
              <w:top w:val="single" w:sz="4" w:space="0" w:color="auto"/>
              <w:left w:val="single" w:sz="4" w:space="0" w:color="auto"/>
              <w:bottom w:val="single" w:sz="4" w:space="0" w:color="auto"/>
              <w:right w:val="single" w:sz="4" w:space="0" w:color="auto"/>
            </w:tcBorders>
            <w:vAlign w:val="center"/>
          </w:tcPr>
          <w:p w14:paraId="2CAAFCC0" w14:textId="7C35A76B"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600000</w:t>
            </w:r>
          </w:p>
        </w:tc>
      </w:tr>
      <w:tr w:rsidR="00AE5754" w14:paraId="2774D2E7"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77A402FC"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交通工具乘客意外伤害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6A136A31"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轨道交通</w:t>
            </w:r>
          </w:p>
        </w:tc>
        <w:tc>
          <w:tcPr>
            <w:tcW w:w="1531" w:type="pct"/>
            <w:tcBorders>
              <w:top w:val="single" w:sz="4" w:space="0" w:color="auto"/>
              <w:left w:val="single" w:sz="4" w:space="0" w:color="auto"/>
              <w:bottom w:val="single" w:sz="4" w:space="0" w:color="auto"/>
              <w:right w:val="single" w:sz="4" w:space="0" w:color="auto"/>
            </w:tcBorders>
            <w:vAlign w:val="center"/>
          </w:tcPr>
          <w:p w14:paraId="05DDC254" w14:textId="3164A743"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600000</w:t>
            </w:r>
          </w:p>
        </w:tc>
      </w:tr>
      <w:tr w:rsidR="00AE5754" w14:paraId="474AED92"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47CBBF36"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交通工具乘客意外伤害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6E73458B"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市内公共汽车及电车</w:t>
            </w:r>
          </w:p>
        </w:tc>
        <w:tc>
          <w:tcPr>
            <w:tcW w:w="1531" w:type="pct"/>
            <w:tcBorders>
              <w:top w:val="single" w:sz="4" w:space="0" w:color="auto"/>
              <w:left w:val="single" w:sz="4" w:space="0" w:color="auto"/>
              <w:bottom w:val="single" w:sz="4" w:space="0" w:color="auto"/>
              <w:right w:val="single" w:sz="4" w:space="0" w:color="auto"/>
            </w:tcBorders>
            <w:vAlign w:val="center"/>
          </w:tcPr>
          <w:p w14:paraId="573FD7E9" w14:textId="7D7184AF"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600000</w:t>
            </w:r>
          </w:p>
        </w:tc>
      </w:tr>
      <w:tr w:rsidR="00AE5754" w14:paraId="1FFDD04E"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2088D168"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交通工具乘客意外伤害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3BD654AE"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长途公共汽车</w:t>
            </w:r>
          </w:p>
        </w:tc>
        <w:tc>
          <w:tcPr>
            <w:tcW w:w="1531" w:type="pct"/>
            <w:tcBorders>
              <w:top w:val="single" w:sz="4" w:space="0" w:color="auto"/>
              <w:left w:val="single" w:sz="4" w:space="0" w:color="auto"/>
              <w:bottom w:val="single" w:sz="4" w:space="0" w:color="auto"/>
              <w:right w:val="single" w:sz="4" w:space="0" w:color="auto"/>
            </w:tcBorders>
            <w:vAlign w:val="center"/>
          </w:tcPr>
          <w:p w14:paraId="287B5F25" w14:textId="06FC3B7E"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600000</w:t>
            </w:r>
          </w:p>
        </w:tc>
      </w:tr>
      <w:tr w:rsidR="00AE5754" w14:paraId="0B06B367"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672D0D36"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交通工具乘客意外伤害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4660B865"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出租车、</w:t>
            </w:r>
            <w:proofErr w:type="gramStart"/>
            <w:r>
              <w:rPr>
                <w:rFonts w:ascii="黑体" w:eastAsia="黑体" w:hAnsi="黑体" w:cs="黑体" w:hint="eastAsia"/>
                <w:color w:val="000000" w:themeColor="text1"/>
                <w:sz w:val="20"/>
                <w:szCs w:val="20"/>
              </w:rPr>
              <w:t>网约车</w:t>
            </w:r>
            <w:proofErr w:type="gramEnd"/>
          </w:p>
        </w:tc>
        <w:tc>
          <w:tcPr>
            <w:tcW w:w="1531" w:type="pct"/>
            <w:tcBorders>
              <w:top w:val="single" w:sz="4" w:space="0" w:color="auto"/>
              <w:left w:val="single" w:sz="4" w:space="0" w:color="auto"/>
              <w:bottom w:val="single" w:sz="4" w:space="0" w:color="auto"/>
              <w:right w:val="single" w:sz="4" w:space="0" w:color="auto"/>
            </w:tcBorders>
            <w:vAlign w:val="center"/>
          </w:tcPr>
          <w:p w14:paraId="078EC420" w14:textId="15830573"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600000</w:t>
            </w:r>
          </w:p>
        </w:tc>
      </w:tr>
      <w:tr w:rsidR="00AE5754" w14:paraId="4D9F5A66"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1B1D3D9A"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4BD105DA"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意外伤残</w:t>
            </w:r>
          </w:p>
        </w:tc>
        <w:tc>
          <w:tcPr>
            <w:tcW w:w="1531" w:type="pct"/>
            <w:tcBorders>
              <w:top w:val="single" w:sz="4" w:space="0" w:color="auto"/>
              <w:left w:val="single" w:sz="4" w:space="0" w:color="auto"/>
              <w:bottom w:val="single" w:sz="4" w:space="0" w:color="auto"/>
              <w:right w:val="single" w:sz="4" w:space="0" w:color="auto"/>
            </w:tcBorders>
            <w:vAlign w:val="center"/>
          </w:tcPr>
          <w:p w14:paraId="2CDA4BEC" w14:textId="5E74DADA"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500000</w:t>
            </w:r>
          </w:p>
        </w:tc>
      </w:tr>
      <w:tr w:rsidR="00AE5754" w14:paraId="4FDFCED6"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755BE7B3"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61D4A667"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意外身故</w:t>
            </w:r>
          </w:p>
        </w:tc>
        <w:tc>
          <w:tcPr>
            <w:tcW w:w="1531" w:type="pct"/>
            <w:tcBorders>
              <w:top w:val="single" w:sz="4" w:space="0" w:color="auto"/>
              <w:left w:val="single" w:sz="4" w:space="0" w:color="auto"/>
              <w:bottom w:val="single" w:sz="4" w:space="0" w:color="auto"/>
              <w:right w:val="single" w:sz="4" w:space="0" w:color="auto"/>
            </w:tcBorders>
            <w:vAlign w:val="center"/>
          </w:tcPr>
          <w:p w14:paraId="3600984F" w14:textId="43FCC160"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500000</w:t>
            </w:r>
          </w:p>
        </w:tc>
      </w:tr>
      <w:tr w:rsidR="00AE5754" w14:paraId="51701DCC"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580ED42A"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4BEE22BA"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猝死</w:t>
            </w:r>
          </w:p>
        </w:tc>
        <w:tc>
          <w:tcPr>
            <w:tcW w:w="1531" w:type="pct"/>
            <w:tcBorders>
              <w:top w:val="single" w:sz="4" w:space="0" w:color="auto"/>
              <w:left w:val="single" w:sz="4" w:space="0" w:color="auto"/>
              <w:bottom w:val="single" w:sz="4" w:space="0" w:color="auto"/>
              <w:right w:val="single" w:sz="4" w:space="0" w:color="auto"/>
            </w:tcBorders>
            <w:vAlign w:val="center"/>
          </w:tcPr>
          <w:p w14:paraId="09B720C0" w14:textId="52935418"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500000</w:t>
            </w:r>
          </w:p>
        </w:tc>
      </w:tr>
      <w:tr w:rsidR="00AE5754" w14:paraId="7F928E8E"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5533EFDA"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意外伤害</w:t>
            </w:r>
          </w:p>
        </w:tc>
        <w:tc>
          <w:tcPr>
            <w:tcW w:w="1635" w:type="pct"/>
            <w:tcBorders>
              <w:top w:val="single" w:sz="4" w:space="0" w:color="auto"/>
              <w:left w:val="single" w:sz="4" w:space="0" w:color="auto"/>
              <w:bottom w:val="single" w:sz="4" w:space="0" w:color="auto"/>
              <w:right w:val="single" w:sz="4" w:space="0" w:color="auto"/>
            </w:tcBorders>
            <w:vAlign w:val="center"/>
          </w:tcPr>
          <w:p w14:paraId="448568BE"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意外烧伤</w:t>
            </w:r>
          </w:p>
        </w:tc>
        <w:tc>
          <w:tcPr>
            <w:tcW w:w="1531" w:type="pct"/>
            <w:tcBorders>
              <w:top w:val="single" w:sz="4" w:space="0" w:color="auto"/>
              <w:left w:val="single" w:sz="4" w:space="0" w:color="auto"/>
              <w:bottom w:val="single" w:sz="4" w:space="0" w:color="auto"/>
              <w:right w:val="single" w:sz="4" w:space="0" w:color="auto"/>
            </w:tcBorders>
            <w:vAlign w:val="center"/>
          </w:tcPr>
          <w:p w14:paraId="4D10261A" w14:textId="790DFCD9"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500000</w:t>
            </w:r>
          </w:p>
        </w:tc>
      </w:tr>
      <w:tr w:rsidR="00AE5754" w14:paraId="4266BD76"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3473D8FE"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lastRenderedPageBreak/>
              <w:t>意外医疗</w:t>
            </w:r>
          </w:p>
        </w:tc>
        <w:tc>
          <w:tcPr>
            <w:tcW w:w="1635" w:type="pct"/>
            <w:tcBorders>
              <w:top w:val="single" w:sz="4" w:space="0" w:color="auto"/>
              <w:left w:val="single" w:sz="4" w:space="0" w:color="auto"/>
              <w:bottom w:val="single" w:sz="4" w:space="0" w:color="auto"/>
              <w:right w:val="single" w:sz="4" w:space="0" w:color="auto"/>
            </w:tcBorders>
            <w:vAlign w:val="center"/>
          </w:tcPr>
          <w:p w14:paraId="5B586868"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意外门诊、住院</w:t>
            </w:r>
          </w:p>
        </w:tc>
        <w:tc>
          <w:tcPr>
            <w:tcW w:w="1531" w:type="pct"/>
            <w:tcBorders>
              <w:top w:val="single" w:sz="4" w:space="0" w:color="auto"/>
              <w:left w:val="single" w:sz="4" w:space="0" w:color="auto"/>
              <w:bottom w:val="single" w:sz="4" w:space="0" w:color="auto"/>
              <w:right w:val="single" w:sz="4" w:space="0" w:color="auto"/>
            </w:tcBorders>
            <w:vAlign w:val="center"/>
          </w:tcPr>
          <w:p w14:paraId="69AA3957" w14:textId="28AA12C2"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70000(50元免赔,0%报销)</w:t>
            </w:r>
          </w:p>
        </w:tc>
      </w:tr>
      <w:tr w:rsidR="00AE5754" w14:paraId="5F0F19FF" w14:textId="77777777" w:rsidTr="00CF2024">
        <w:trPr>
          <w:trHeight w:val="601"/>
          <w:jc w:val="center"/>
        </w:trPr>
        <w:tc>
          <w:tcPr>
            <w:tcW w:w="1834" w:type="pct"/>
            <w:tcBorders>
              <w:top w:val="single" w:sz="4" w:space="0" w:color="auto"/>
              <w:left w:val="single" w:sz="4" w:space="0" w:color="auto"/>
              <w:bottom w:val="single" w:sz="4" w:space="0" w:color="auto"/>
              <w:right w:val="single" w:sz="4" w:space="0" w:color="auto"/>
            </w:tcBorders>
            <w:vAlign w:val="center"/>
          </w:tcPr>
          <w:p w14:paraId="7A7F1F32"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color w:val="000000"/>
                <w:sz w:val="20"/>
              </w:rPr>
              <w:t>意外住院津贴</w:t>
            </w:r>
          </w:p>
        </w:tc>
        <w:tc>
          <w:tcPr>
            <w:tcW w:w="1635" w:type="pct"/>
            <w:tcBorders>
              <w:top w:val="single" w:sz="4" w:space="0" w:color="auto"/>
              <w:left w:val="single" w:sz="4" w:space="0" w:color="auto"/>
              <w:bottom w:val="single" w:sz="4" w:space="0" w:color="auto"/>
              <w:right w:val="single" w:sz="4" w:space="0" w:color="auto"/>
            </w:tcBorders>
            <w:vAlign w:val="center"/>
          </w:tcPr>
          <w:p w14:paraId="79DCBE5E" w14:textId="77777777" w:rsidR="00AE5754" w:rsidRDefault="00AE5754" w:rsidP="00AE5754">
            <w:pPr>
              <w:widowControl/>
              <w:snapToGrid w:val="0"/>
              <w:jc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意外住院日额</w:t>
            </w:r>
          </w:p>
        </w:tc>
        <w:tc>
          <w:tcPr>
            <w:tcW w:w="1531" w:type="pct"/>
            <w:tcBorders>
              <w:top w:val="single" w:sz="4" w:space="0" w:color="auto"/>
              <w:left w:val="single" w:sz="4" w:space="0" w:color="auto"/>
              <w:bottom w:val="single" w:sz="4" w:space="0" w:color="auto"/>
              <w:right w:val="single" w:sz="4" w:space="0" w:color="auto"/>
            </w:tcBorders>
            <w:vAlign w:val="center"/>
          </w:tcPr>
          <w:p w14:paraId="24800A12" w14:textId="1F9E751E" w:rsidR="00AE5754" w:rsidRDefault="00AE5754" w:rsidP="00AE5754">
            <w:pPr>
              <w:widowControl/>
              <w:snapToGrid w:val="0"/>
              <w:jc w:val="center"/>
              <w:rPr>
                <w:rFonts w:ascii="黑体" w:eastAsia="黑体" w:hAnsi="黑体" w:cs="黑体"/>
                <w:color w:val="000000" w:themeColor="text1"/>
                <w:sz w:val="20"/>
                <w:szCs w:val="20"/>
              </w:rPr>
            </w:pPr>
            <w:r w:rsidRPr="00AE5754">
              <w:rPr>
                <w:rFonts w:asciiTheme="minorEastAsia" w:eastAsiaTheme="minorEastAsia" w:hAnsiTheme="minorEastAsia" w:cstheme="minorEastAsia" w:hint="eastAsia"/>
                <w:color w:val="000000" w:themeColor="text1"/>
                <w:szCs w:val="21"/>
              </w:rPr>
              <w:t>250(0天免赔)</w:t>
            </w:r>
          </w:p>
        </w:tc>
      </w:tr>
      <w:tr w:rsidR="00AE5754" w14:paraId="5292B457" w14:textId="77777777" w:rsidTr="00CF2024">
        <w:trPr>
          <w:trHeight w:val="612"/>
          <w:jc w:val="center"/>
        </w:trPr>
        <w:tc>
          <w:tcPr>
            <w:tcW w:w="1834" w:type="pct"/>
            <w:tcBorders>
              <w:top w:val="single" w:sz="4" w:space="0" w:color="auto"/>
              <w:left w:val="single" w:sz="4" w:space="0" w:color="auto"/>
              <w:bottom w:val="single" w:sz="4" w:space="0" w:color="auto"/>
              <w:right w:val="single" w:sz="4" w:space="0" w:color="auto"/>
            </w:tcBorders>
            <w:vAlign w:val="center"/>
          </w:tcPr>
          <w:p w14:paraId="61653416" w14:textId="0A2FBA18" w:rsidR="00AE5754" w:rsidRDefault="00AE5754" w:rsidP="00AE5754">
            <w:pPr>
              <w:widowControl/>
              <w:snapToGrid w:val="0"/>
              <w:jc w:val="center"/>
              <w:rPr>
                <w:rFonts w:ascii="黑体" w:eastAsia="黑体" w:hAnsi="黑体" w:cs="黑体"/>
                <w:color w:val="EE7800"/>
                <w:sz w:val="24"/>
              </w:rPr>
            </w:pPr>
            <w:r w:rsidRPr="00D60D61">
              <w:rPr>
                <w:rFonts w:ascii="黑体" w:eastAsia="黑体" w:hAnsi="黑体" w:cs="黑体" w:hint="eastAsia"/>
                <w:sz w:val="24"/>
              </w:rPr>
              <w:t>保费总计/元</w:t>
            </w:r>
            <w:r w:rsidR="00B65B85">
              <w:rPr>
                <w:rFonts w:ascii="黑体" w:eastAsia="黑体" w:hAnsi="黑体" w:cs="黑体" w:hint="eastAsia"/>
                <w:sz w:val="24"/>
              </w:rPr>
              <w:t>/</w:t>
            </w:r>
            <w:r w:rsidR="00B65B85">
              <w:rPr>
                <w:rFonts w:ascii="黑体" w:eastAsia="黑体" w:hAnsi="黑体" w:cs="黑体" w:hint="eastAsia"/>
              </w:rPr>
              <w:t>年</w:t>
            </w:r>
          </w:p>
        </w:tc>
        <w:tc>
          <w:tcPr>
            <w:tcW w:w="3166" w:type="pct"/>
            <w:gridSpan w:val="2"/>
            <w:tcBorders>
              <w:top w:val="single" w:sz="4" w:space="0" w:color="auto"/>
              <w:left w:val="single" w:sz="4" w:space="0" w:color="auto"/>
              <w:bottom w:val="single" w:sz="4" w:space="0" w:color="auto"/>
              <w:right w:val="single" w:sz="4" w:space="0" w:color="auto"/>
            </w:tcBorders>
            <w:vAlign w:val="center"/>
          </w:tcPr>
          <w:p w14:paraId="028C11C7" w14:textId="77777777" w:rsidR="00AE5754" w:rsidRDefault="00AE5754" w:rsidP="00AE5754">
            <w:pPr>
              <w:widowControl/>
              <w:snapToGrid w:val="0"/>
              <w:jc w:val="center"/>
              <w:rPr>
                <w:rFonts w:ascii="黑体" w:eastAsia="黑体" w:hAnsi="黑体" w:cs="黑体"/>
                <w:color w:val="EE7800"/>
                <w:sz w:val="24"/>
              </w:rPr>
            </w:pPr>
          </w:p>
        </w:tc>
      </w:tr>
    </w:tbl>
    <w:p w14:paraId="1254E1D1" w14:textId="77777777" w:rsidR="00086CB3" w:rsidRDefault="00086CB3">
      <w:pPr>
        <w:widowControl/>
        <w:textAlignment w:val="center"/>
        <w:rPr>
          <w:rFonts w:ascii="宋体" w:hAnsi="宋体" w:cs="宋体"/>
          <w:color w:val="000000"/>
          <w:kern w:val="0"/>
          <w:sz w:val="16"/>
          <w:szCs w:val="16"/>
        </w:rPr>
      </w:pPr>
    </w:p>
    <w:sectPr w:rsidR="00086CB3">
      <w:headerReference w:type="default" r:id="rId12"/>
      <w:footerReference w:type="default" r:id="rId13"/>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81D3" w14:textId="77777777" w:rsidR="00EC3A6F" w:rsidRDefault="00EC3A6F">
      <w:r>
        <w:separator/>
      </w:r>
    </w:p>
  </w:endnote>
  <w:endnote w:type="continuationSeparator" w:id="0">
    <w:p w14:paraId="7EC0C3FA" w14:textId="77777777" w:rsidR="00EC3A6F" w:rsidRDefault="00EC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C058" w14:textId="77777777" w:rsidR="00086CB3" w:rsidRDefault="002D095D">
    <w:pPr>
      <w:pStyle w:val="ad"/>
      <w:jc w:val="center"/>
    </w:pPr>
    <w:r>
      <w:rPr>
        <w:lang w:val="zh-CN"/>
      </w:rPr>
      <w:fldChar w:fldCharType="begin"/>
    </w:r>
    <w:r>
      <w:rPr>
        <w:lang w:val="zh-CN"/>
      </w:rPr>
      <w:instrText>PAGE   \* MERGEFORMAT</w:instrText>
    </w:r>
    <w:r>
      <w:rPr>
        <w:lang w:val="zh-CN"/>
      </w:rPr>
      <w:fldChar w:fldCharType="separate"/>
    </w:r>
    <w:r>
      <w:rPr>
        <w:lang w:val="zh-CN"/>
      </w:rPr>
      <w:t>2</w:t>
    </w:r>
    <w:r>
      <w:rPr>
        <w:lang w:val="zh-CN"/>
      </w:rPr>
      <w:fldChar w:fldCharType="end"/>
    </w:r>
  </w:p>
  <w:p w14:paraId="2176F0C6" w14:textId="77777777" w:rsidR="00086CB3" w:rsidRDefault="00086CB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DFB" w14:textId="77777777" w:rsidR="00086CB3" w:rsidRDefault="002D095D">
    <w:pPr>
      <w:pStyle w:val="ad"/>
      <w:jc w:val="center"/>
    </w:pPr>
    <w:r>
      <w:rPr>
        <w:lang w:val="zh-CN"/>
      </w:rPr>
      <w:fldChar w:fldCharType="begin"/>
    </w:r>
    <w:r>
      <w:rPr>
        <w:lang w:val="zh-CN"/>
      </w:rPr>
      <w:instrText xml:space="preserve"> PAGE   \* MERGEFORMAT </w:instrText>
    </w:r>
    <w:r>
      <w:rPr>
        <w:lang w:val="zh-CN"/>
      </w:rPr>
      <w:fldChar w:fldCharType="separate"/>
    </w:r>
    <w:r>
      <w:rPr>
        <w:lang w:val="zh-CN"/>
      </w:rPr>
      <w:t>23</w:t>
    </w:r>
    <w:r>
      <w:rPr>
        <w:lang w:val="zh-CN"/>
      </w:rPr>
      <w:fldChar w:fldCharType="end"/>
    </w:r>
  </w:p>
  <w:p w14:paraId="4DEDB3C5" w14:textId="77777777" w:rsidR="00086CB3" w:rsidRDefault="00086C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3E11" w14:textId="77777777" w:rsidR="00EC3A6F" w:rsidRDefault="00EC3A6F">
      <w:r>
        <w:separator/>
      </w:r>
    </w:p>
  </w:footnote>
  <w:footnote w:type="continuationSeparator" w:id="0">
    <w:p w14:paraId="66219A66" w14:textId="77777777" w:rsidR="00EC3A6F" w:rsidRDefault="00EC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7413" w14:textId="77777777" w:rsidR="00086CB3" w:rsidRDefault="00086CB3">
    <w:pPr>
      <w:pStyle w:val="af"/>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EA8B" w14:textId="77777777" w:rsidR="00086CB3" w:rsidRDefault="002D095D">
    <w:pPr>
      <w:pStyle w:val="af"/>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B171" w14:textId="77777777" w:rsidR="00086CB3" w:rsidRDefault="00086CB3">
    <w:pPr>
      <w:pStyle w:val="af"/>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 w15:restartNumberingAfterBreak="0">
    <w:nsid w:val="55B8694A"/>
    <w:multiLevelType w:val="singleLevel"/>
    <w:tmpl w:val="55B8694A"/>
    <w:lvl w:ilvl="0">
      <w:start w:val="1"/>
      <w:numFmt w:val="decimal"/>
      <w:suff w:val="nothing"/>
      <w:lvlText w:val="（%1）"/>
      <w:lvlJc w:val="left"/>
    </w:lvl>
  </w:abstractNum>
  <w:abstractNum w:abstractNumId="2"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54389069">
    <w:abstractNumId w:val="0"/>
  </w:num>
  <w:num w:numId="2" w16cid:durableId="498279279">
    <w:abstractNumId w:val="1"/>
  </w:num>
  <w:num w:numId="3" w16cid:durableId="781264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0EA"/>
    <w:rsid w:val="00003F98"/>
    <w:rsid w:val="000061C7"/>
    <w:rsid w:val="00007263"/>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3AB1"/>
    <w:rsid w:val="00043AED"/>
    <w:rsid w:val="00043E50"/>
    <w:rsid w:val="00044A67"/>
    <w:rsid w:val="00044BDD"/>
    <w:rsid w:val="00046758"/>
    <w:rsid w:val="000473BA"/>
    <w:rsid w:val="00047F9F"/>
    <w:rsid w:val="00050E72"/>
    <w:rsid w:val="000517D8"/>
    <w:rsid w:val="000541D4"/>
    <w:rsid w:val="00054E1B"/>
    <w:rsid w:val="0005528C"/>
    <w:rsid w:val="000555BF"/>
    <w:rsid w:val="000567C0"/>
    <w:rsid w:val="00056A21"/>
    <w:rsid w:val="00057124"/>
    <w:rsid w:val="00063788"/>
    <w:rsid w:val="000651FF"/>
    <w:rsid w:val="00065534"/>
    <w:rsid w:val="0006631F"/>
    <w:rsid w:val="0007136E"/>
    <w:rsid w:val="00074178"/>
    <w:rsid w:val="00076325"/>
    <w:rsid w:val="00076AF3"/>
    <w:rsid w:val="00080B08"/>
    <w:rsid w:val="00083698"/>
    <w:rsid w:val="00083752"/>
    <w:rsid w:val="0008448A"/>
    <w:rsid w:val="0008474E"/>
    <w:rsid w:val="000862CA"/>
    <w:rsid w:val="00086CB3"/>
    <w:rsid w:val="00087373"/>
    <w:rsid w:val="0009146B"/>
    <w:rsid w:val="00091B7F"/>
    <w:rsid w:val="00091DF4"/>
    <w:rsid w:val="000961FA"/>
    <w:rsid w:val="00097232"/>
    <w:rsid w:val="000A00B3"/>
    <w:rsid w:val="000A6C3B"/>
    <w:rsid w:val="000B0734"/>
    <w:rsid w:val="000B78AC"/>
    <w:rsid w:val="000D022B"/>
    <w:rsid w:val="000D07B9"/>
    <w:rsid w:val="000D20CB"/>
    <w:rsid w:val="000D32F8"/>
    <w:rsid w:val="000E6777"/>
    <w:rsid w:val="000F0731"/>
    <w:rsid w:val="000F38FB"/>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55E15"/>
    <w:rsid w:val="001607F3"/>
    <w:rsid w:val="001608E4"/>
    <w:rsid w:val="00164B84"/>
    <w:rsid w:val="001658D1"/>
    <w:rsid w:val="001676C9"/>
    <w:rsid w:val="00167C74"/>
    <w:rsid w:val="00172A27"/>
    <w:rsid w:val="00180747"/>
    <w:rsid w:val="001812AD"/>
    <w:rsid w:val="00182790"/>
    <w:rsid w:val="00184A3C"/>
    <w:rsid w:val="00185B97"/>
    <w:rsid w:val="00187B41"/>
    <w:rsid w:val="001930BA"/>
    <w:rsid w:val="00194A71"/>
    <w:rsid w:val="00197D1E"/>
    <w:rsid w:val="001A1D9D"/>
    <w:rsid w:val="001A2EEB"/>
    <w:rsid w:val="001A433F"/>
    <w:rsid w:val="001A6B3F"/>
    <w:rsid w:val="001A719F"/>
    <w:rsid w:val="001B1D2B"/>
    <w:rsid w:val="001B51D1"/>
    <w:rsid w:val="001B5B7E"/>
    <w:rsid w:val="001C1611"/>
    <w:rsid w:val="001C2968"/>
    <w:rsid w:val="001C5E58"/>
    <w:rsid w:val="001C6315"/>
    <w:rsid w:val="001D0D14"/>
    <w:rsid w:val="001D41AE"/>
    <w:rsid w:val="001D7939"/>
    <w:rsid w:val="001E3736"/>
    <w:rsid w:val="001E5E32"/>
    <w:rsid w:val="001E699C"/>
    <w:rsid w:val="001F02E5"/>
    <w:rsid w:val="001F12B1"/>
    <w:rsid w:val="001F14F7"/>
    <w:rsid w:val="001F4135"/>
    <w:rsid w:val="001F6746"/>
    <w:rsid w:val="002002B1"/>
    <w:rsid w:val="00204A39"/>
    <w:rsid w:val="00206FE8"/>
    <w:rsid w:val="002105D5"/>
    <w:rsid w:val="00212080"/>
    <w:rsid w:val="00214794"/>
    <w:rsid w:val="00215422"/>
    <w:rsid w:val="002178A2"/>
    <w:rsid w:val="00221F42"/>
    <w:rsid w:val="00223348"/>
    <w:rsid w:val="00223554"/>
    <w:rsid w:val="0022570F"/>
    <w:rsid w:val="00226E4F"/>
    <w:rsid w:val="00232F37"/>
    <w:rsid w:val="00234B0A"/>
    <w:rsid w:val="002354A0"/>
    <w:rsid w:val="00241970"/>
    <w:rsid w:val="00243E5A"/>
    <w:rsid w:val="002440F8"/>
    <w:rsid w:val="00244E0F"/>
    <w:rsid w:val="00245101"/>
    <w:rsid w:val="00245532"/>
    <w:rsid w:val="0024712A"/>
    <w:rsid w:val="002526CE"/>
    <w:rsid w:val="002566F5"/>
    <w:rsid w:val="00256DD8"/>
    <w:rsid w:val="002611A1"/>
    <w:rsid w:val="00263C88"/>
    <w:rsid w:val="00266C62"/>
    <w:rsid w:val="002727D7"/>
    <w:rsid w:val="0027284B"/>
    <w:rsid w:val="002729F3"/>
    <w:rsid w:val="00272F5D"/>
    <w:rsid w:val="00273FB4"/>
    <w:rsid w:val="00274F80"/>
    <w:rsid w:val="00277C27"/>
    <w:rsid w:val="002847FD"/>
    <w:rsid w:val="0028582B"/>
    <w:rsid w:val="00286C95"/>
    <w:rsid w:val="0029292C"/>
    <w:rsid w:val="002943AF"/>
    <w:rsid w:val="00294832"/>
    <w:rsid w:val="00295B4C"/>
    <w:rsid w:val="00295D2D"/>
    <w:rsid w:val="002A4104"/>
    <w:rsid w:val="002A51FD"/>
    <w:rsid w:val="002A6973"/>
    <w:rsid w:val="002A6F1D"/>
    <w:rsid w:val="002A745A"/>
    <w:rsid w:val="002B29EB"/>
    <w:rsid w:val="002B580C"/>
    <w:rsid w:val="002B7A8B"/>
    <w:rsid w:val="002C1EB3"/>
    <w:rsid w:val="002C2E4F"/>
    <w:rsid w:val="002C4094"/>
    <w:rsid w:val="002C4275"/>
    <w:rsid w:val="002C5E94"/>
    <w:rsid w:val="002D095D"/>
    <w:rsid w:val="002D4FDB"/>
    <w:rsid w:val="002D75B9"/>
    <w:rsid w:val="002E234E"/>
    <w:rsid w:val="002E3EC9"/>
    <w:rsid w:val="002E68EE"/>
    <w:rsid w:val="002F2B4E"/>
    <w:rsid w:val="002F53C5"/>
    <w:rsid w:val="002F5F12"/>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3C82"/>
    <w:rsid w:val="00324DD1"/>
    <w:rsid w:val="00331B75"/>
    <w:rsid w:val="003335F8"/>
    <w:rsid w:val="00333AAF"/>
    <w:rsid w:val="00340CC5"/>
    <w:rsid w:val="0034502D"/>
    <w:rsid w:val="0034607D"/>
    <w:rsid w:val="00350AEA"/>
    <w:rsid w:val="003511B4"/>
    <w:rsid w:val="00352FF5"/>
    <w:rsid w:val="00354401"/>
    <w:rsid w:val="00354E1B"/>
    <w:rsid w:val="003600A2"/>
    <w:rsid w:val="00360135"/>
    <w:rsid w:val="00371C9E"/>
    <w:rsid w:val="003720BF"/>
    <w:rsid w:val="003723B2"/>
    <w:rsid w:val="00373DC0"/>
    <w:rsid w:val="003746EC"/>
    <w:rsid w:val="003760E0"/>
    <w:rsid w:val="003803C7"/>
    <w:rsid w:val="00384D38"/>
    <w:rsid w:val="0038518F"/>
    <w:rsid w:val="00392E9F"/>
    <w:rsid w:val="00394181"/>
    <w:rsid w:val="003A075F"/>
    <w:rsid w:val="003A25E1"/>
    <w:rsid w:val="003A62A5"/>
    <w:rsid w:val="003A6789"/>
    <w:rsid w:val="003B44DA"/>
    <w:rsid w:val="003B4EA6"/>
    <w:rsid w:val="003B6D76"/>
    <w:rsid w:val="003C2565"/>
    <w:rsid w:val="003C54FE"/>
    <w:rsid w:val="003D28E7"/>
    <w:rsid w:val="003D2CE4"/>
    <w:rsid w:val="003D51AF"/>
    <w:rsid w:val="003D554A"/>
    <w:rsid w:val="003D7DB4"/>
    <w:rsid w:val="003E2794"/>
    <w:rsid w:val="003E2BFA"/>
    <w:rsid w:val="003E5D84"/>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311D"/>
    <w:rsid w:val="00434069"/>
    <w:rsid w:val="004357D4"/>
    <w:rsid w:val="00436468"/>
    <w:rsid w:val="004379F1"/>
    <w:rsid w:val="004429B1"/>
    <w:rsid w:val="004460E9"/>
    <w:rsid w:val="00446C20"/>
    <w:rsid w:val="00453B71"/>
    <w:rsid w:val="0046313B"/>
    <w:rsid w:val="00466345"/>
    <w:rsid w:val="00470C18"/>
    <w:rsid w:val="0047149B"/>
    <w:rsid w:val="00474677"/>
    <w:rsid w:val="0047491B"/>
    <w:rsid w:val="0047608C"/>
    <w:rsid w:val="00480876"/>
    <w:rsid w:val="00481447"/>
    <w:rsid w:val="00481B8D"/>
    <w:rsid w:val="00482A1E"/>
    <w:rsid w:val="00485896"/>
    <w:rsid w:val="00485F0B"/>
    <w:rsid w:val="004924BD"/>
    <w:rsid w:val="0049368E"/>
    <w:rsid w:val="004958BB"/>
    <w:rsid w:val="004A0108"/>
    <w:rsid w:val="004A14F1"/>
    <w:rsid w:val="004A5A5B"/>
    <w:rsid w:val="004A6065"/>
    <w:rsid w:val="004A64FE"/>
    <w:rsid w:val="004A7C97"/>
    <w:rsid w:val="004B0A5B"/>
    <w:rsid w:val="004B48E6"/>
    <w:rsid w:val="004B7203"/>
    <w:rsid w:val="004C0612"/>
    <w:rsid w:val="004C2A20"/>
    <w:rsid w:val="004C33F6"/>
    <w:rsid w:val="004C613A"/>
    <w:rsid w:val="004C67B8"/>
    <w:rsid w:val="004C6FC7"/>
    <w:rsid w:val="004C758D"/>
    <w:rsid w:val="004D0961"/>
    <w:rsid w:val="004D181D"/>
    <w:rsid w:val="004D29FA"/>
    <w:rsid w:val="004D4170"/>
    <w:rsid w:val="004D7083"/>
    <w:rsid w:val="004E0E97"/>
    <w:rsid w:val="004E1120"/>
    <w:rsid w:val="004E4951"/>
    <w:rsid w:val="004E5B6F"/>
    <w:rsid w:val="004F4DED"/>
    <w:rsid w:val="004F65D0"/>
    <w:rsid w:val="00503A77"/>
    <w:rsid w:val="00505CF2"/>
    <w:rsid w:val="00506D0A"/>
    <w:rsid w:val="005075DA"/>
    <w:rsid w:val="00507FD0"/>
    <w:rsid w:val="00510839"/>
    <w:rsid w:val="00510B62"/>
    <w:rsid w:val="00514B1F"/>
    <w:rsid w:val="00521762"/>
    <w:rsid w:val="005224F1"/>
    <w:rsid w:val="0052271C"/>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7FE0"/>
    <w:rsid w:val="00581903"/>
    <w:rsid w:val="00581E8D"/>
    <w:rsid w:val="00591C74"/>
    <w:rsid w:val="00597DFB"/>
    <w:rsid w:val="00597FF1"/>
    <w:rsid w:val="005A0587"/>
    <w:rsid w:val="005A6269"/>
    <w:rsid w:val="005A69CF"/>
    <w:rsid w:val="005A6C66"/>
    <w:rsid w:val="005B0159"/>
    <w:rsid w:val="005B072A"/>
    <w:rsid w:val="005B2CD3"/>
    <w:rsid w:val="005B390B"/>
    <w:rsid w:val="005B4FEB"/>
    <w:rsid w:val="005B50C8"/>
    <w:rsid w:val="005B53A0"/>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77F"/>
    <w:rsid w:val="005F7D7A"/>
    <w:rsid w:val="00600FA0"/>
    <w:rsid w:val="00602AE9"/>
    <w:rsid w:val="0060430B"/>
    <w:rsid w:val="00604917"/>
    <w:rsid w:val="0061313D"/>
    <w:rsid w:val="0061458B"/>
    <w:rsid w:val="00615512"/>
    <w:rsid w:val="00615A43"/>
    <w:rsid w:val="00620556"/>
    <w:rsid w:val="00622E96"/>
    <w:rsid w:val="006241B8"/>
    <w:rsid w:val="00625AFE"/>
    <w:rsid w:val="0063291B"/>
    <w:rsid w:val="0063381C"/>
    <w:rsid w:val="006343DB"/>
    <w:rsid w:val="00635258"/>
    <w:rsid w:val="006368A5"/>
    <w:rsid w:val="00636BE9"/>
    <w:rsid w:val="00641640"/>
    <w:rsid w:val="006426D8"/>
    <w:rsid w:val="00643F4E"/>
    <w:rsid w:val="00644A66"/>
    <w:rsid w:val="00650532"/>
    <w:rsid w:val="00652AE6"/>
    <w:rsid w:val="006550D0"/>
    <w:rsid w:val="006570B5"/>
    <w:rsid w:val="00660870"/>
    <w:rsid w:val="006663A0"/>
    <w:rsid w:val="00667612"/>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E04B3"/>
    <w:rsid w:val="006E0E7A"/>
    <w:rsid w:val="006E3F22"/>
    <w:rsid w:val="006E44FB"/>
    <w:rsid w:val="006F3500"/>
    <w:rsid w:val="006F551E"/>
    <w:rsid w:val="00702789"/>
    <w:rsid w:val="0070359A"/>
    <w:rsid w:val="0070362C"/>
    <w:rsid w:val="00705843"/>
    <w:rsid w:val="007072C4"/>
    <w:rsid w:val="00716613"/>
    <w:rsid w:val="007178E7"/>
    <w:rsid w:val="00721226"/>
    <w:rsid w:val="00721FC2"/>
    <w:rsid w:val="007257F4"/>
    <w:rsid w:val="00727BA6"/>
    <w:rsid w:val="00731EC1"/>
    <w:rsid w:val="00737CD2"/>
    <w:rsid w:val="00741A05"/>
    <w:rsid w:val="00752861"/>
    <w:rsid w:val="00753C8E"/>
    <w:rsid w:val="007571C3"/>
    <w:rsid w:val="00757535"/>
    <w:rsid w:val="00760CA4"/>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3872"/>
    <w:rsid w:val="007B4A34"/>
    <w:rsid w:val="007B4DEA"/>
    <w:rsid w:val="007B74A8"/>
    <w:rsid w:val="007C002D"/>
    <w:rsid w:val="007C2564"/>
    <w:rsid w:val="007C6F48"/>
    <w:rsid w:val="007C7FD6"/>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398D"/>
    <w:rsid w:val="0082575E"/>
    <w:rsid w:val="0082784D"/>
    <w:rsid w:val="00827D84"/>
    <w:rsid w:val="00827F6B"/>
    <w:rsid w:val="0083006B"/>
    <w:rsid w:val="00833176"/>
    <w:rsid w:val="00835326"/>
    <w:rsid w:val="008407B8"/>
    <w:rsid w:val="00841CDB"/>
    <w:rsid w:val="00844233"/>
    <w:rsid w:val="00850DE6"/>
    <w:rsid w:val="00851543"/>
    <w:rsid w:val="00853DEA"/>
    <w:rsid w:val="00854E06"/>
    <w:rsid w:val="008575B5"/>
    <w:rsid w:val="00861A5E"/>
    <w:rsid w:val="00865687"/>
    <w:rsid w:val="00865C1B"/>
    <w:rsid w:val="00867981"/>
    <w:rsid w:val="008712EB"/>
    <w:rsid w:val="0087223C"/>
    <w:rsid w:val="008723B6"/>
    <w:rsid w:val="0087341C"/>
    <w:rsid w:val="0087646B"/>
    <w:rsid w:val="008772A8"/>
    <w:rsid w:val="00877714"/>
    <w:rsid w:val="00880E9E"/>
    <w:rsid w:val="00882EF7"/>
    <w:rsid w:val="008833BE"/>
    <w:rsid w:val="00884502"/>
    <w:rsid w:val="00885344"/>
    <w:rsid w:val="00895EF3"/>
    <w:rsid w:val="008A1748"/>
    <w:rsid w:val="008A3BBB"/>
    <w:rsid w:val="008A6096"/>
    <w:rsid w:val="008A6A5C"/>
    <w:rsid w:val="008A7E76"/>
    <w:rsid w:val="008B0390"/>
    <w:rsid w:val="008B0DA7"/>
    <w:rsid w:val="008B2EBA"/>
    <w:rsid w:val="008B5BC8"/>
    <w:rsid w:val="008B61B1"/>
    <w:rsid w:val="008C09EE"/>
    <w:rsid w:val="008C10CD"/>
    <w:rsid w:val="008C5111"/>
    <w:rsid w:val="008C633C"/>
    <w:rsid w:val="008D244E"/>
    <w:rsid w:val="008D3BE8"/>
    <w:rsid w:val="008D59F0"/>
    <w:rsid w:val="008E1D5E"/>
    <w:rsid w:val="008E3D86"/>
    <w:rsid w:val="008E739F"/>
    <w:rsid w:val="008F2A92"/>
    <w:rsid w:val="008F4C0F"/>
    <w:rsid w:val="008F6AA6"/>
    <w:rsid w:val="008F6E51"/>
    <w:rsid w:val="008F776A"/>
    <w:rsid w:val="008F7B68"/>
    <w:rsid w:val="009036F2"/>
    <w:rsid w:val="009061BF"/>
    <w:rsid w:val="00907C61"/>
    <w:rsid w:val="009117E3"/>
    <w:rsid w:val="00912C55"/>
    <w:rsid w:val="00912D6A"/>
    <w:rsid w:val="00915690"/>
    <w:rsid w:val="00915ADE"/>
    <w:rsid w:val="00916014"/>
    <w:rsid w:val="009173B9"/>
    <w:rsid w:val="009238CB"/>
    <w:rsid w:val="00923E89"/>
    <w:rsid w:val="009241AB"/>
    <w:rsid w:val="00925F59"/>
    <w:rsid w:val="0093019C"/>
    <w:rsid w:val="00932D3D"/>
    <w:rsid w:val="00940308"/>
    <w:rsid w:val="009403EA"/>
    <w:rsid w:val="00942DA2"/>
    <w:rsid w:val="0094504E"/>
    <w:rsid w:val="00951BB6"/>
    <w:rsid w:val="00953883"/>
    <w:rsid w:val="00954FE0"/>
    <w:rsid w:val="00955CD4"/>
    <w:rsid w:val="00957E5B"/>
    <w:rsid w:val="00961AD8"/>
    <w:rsid w:val="00962DC6"/>
    <w:rsid w:val="00966A20"/>
    <w:rsid w:val="0097078B"/>
    <w:rsid w:val="009719BD"/>
    <w:rsid w:val="00972C98"/>
    <w:rsid w:val="00972E98"/>
    <w:rsid w:val="00976322"/>
    <w:rsid w:val="00983422"/>
    <w:rsid w:val="0098535A"/>
    <w:rsid w:val="00991B90"/>
    <w:rsid w:val="009939E7"/>
    <w:rsid w:val="00993EE5"/>
    <w:rsid w:val="009A0B91"/>
    <w:rsid w:val="009A3385"/>
    <w:rsid w:val="009A38CE"/>
    <w:rsid w:val="009A3AFD"/>
    <w:rsid w:val="009A7243"/>
    <w:rsid w:val="009B22C4"/>
    <w:rsid w:val="009B473A"/>
    <w:rsid w:val="009B4D31"/>
    <w:rsid w:val="009B5985"/>
    <w:rsid w:val="009C1621"/>
    <w:rsid w:val="009C221B"/>
    <w:rsid w:val="009C332B"/>
    <w:rsid w:val="009C55C2"/>
    <w:rsid w:val="009C7612"/>
    <w:rsid w:val="009C7F02"/>
    <w:rsid w:val="009C7F2E"/>
    <w:rsid w:val="009D0659"/>
    <w:rsid w:val="009D16D2"/>
    <w:rsid w:val="009D6F68"/>
    <w:rsid w:val="009E0065"/>
    <w:rsid w:val="009E2094"/>
    <w:rsid w:val="009E3DF8"/>
    <w:rsid w:val="009E4450"/>
    <w:rsid w:val="009E7303"/>
    <w:rsid w:val="009F0B91"/>
    <w:rsid w:val="009F2E90"/>
    <w:rsid w:val="009F73D0"/>
    <w:rsid w:val="00A006FA"/>
    <w:rsid w:val="00A01527"/>
    <w:rsid w:val="00A0463D"/>
    <w:rsid w:val="00A04689"/>
    <w:rsid w:val="00A04CEC"/>
    <w:rsid w:val="00A05473"/>
    <w:rsid w:val="00A07D1B"/>
    <w:rsid w:val="00A07DB6"/>
    <w:rsid w:val="00A11C9A"/>
    <w:rsid w:val="00A130C4"/>
    <w:rsid w:val="00A17117"/>
    <w:rsid w:val="00A17792"/>
    <w:rsid w:val="00A211E1"/>
    <w:rsid w:val="00A23CC3"/>
    <w:rsid w:val="00A2477D"/>
    <w:rsid w:val="00A322AD"/>
    <w:rsid w:val="00A34408"/>
    <w:rsid w:val="00A35177"/>
    <w:rsid w:val="00A37D60"/>
    <w:rsid w:val="00A40106"/>
    <w:rsid w:val="00A46EB1"/>
    <w:rsid w:val="00A47EF8"/>
    <w:rsid w:val="00A51384"/>
    <w:rsid w:val="00A532F8"/>
    <w:rsid w:val="00A54FFD"/>
    <w:rsid w:val="00A55442"/>
    <w:rsid w:val="00A55E79"/>
    <w:rsid w:val="00A56891"/>
    <w:rsid w:val="00A573AC"/>
    <w:rsid w:val="00A57E09"/>
    <w:rsid w:val="00A600DE"/>
    <w:rsid w:val="00A633E3"/>
    <w:rsid w:val="00A67210"/>
    <w:rsid w:val="00A7789A"/>
    <w:rsid w:val="00A77A2A"/>
    <w:rsid w:val="00A82E2F"/>
    <w:rsid w:val="00A83A2C"/>
    <w:rsid w:val="00A909FC"/>
    <w:rsid w:val="00A939A2"/>
    <w:rsid w:val="00A9525F"/>
    <w:rsid w:val="00A9540D"/>
    <w:rsid w:val="00AA02C8"/>
    <w:rsid w:val="00AA10A5"/>
    <w:rsid w:val="00AA1C5D"/>
    <w:rsid w:val="00AA593F"/>
    <w:rsid w:val="00AA5BBE"/>
    <w:rsid w:val="00AA5FC0"/>
    <w:rsid w:val="00AA720F"/>
    <w:rsid w:val="00AB4E1F"/>
    <w:rsid w:val="00AB5777"/>
    <w:rsid w:val="00AB7091"/>
    <w:rsid w:val="00AC15C3"/>
    <w:rsid w:val="00AC1B9A"/>
    <w:rsid w:val="00AC2FE2"/>
    <w:rsid w:val="00AC48AC"/>
    <w:rsid w:val="00AC508B"/>
    <w:rsid w:val="00AC5939"/>
    <w:rsid w:val="00AC692E"/>
    <w:rsid w:val="00AD15C6"/>
    <w:rsid w:val="00AD1D06"/>
    <w:rsid w:val="00AD4391"/>
    <w:rsid w:val="00AD7BD2"/>
    <w:rsid w:val="00AE306F"/>
    <w:rsid w:val="00AE3C73"/>
    <w:rsid w:val="00AE3E61"/>
    <w:rsid w:val="00AE4485"/>
    <w:rsid w:val="00AE54C3"/>
    <w:rsid w:val="00AE5754"/>
    <w:rsid w:val="00AE6643"/>
    <w:rsid w:val="00AE7C36"/>
    <w:rsid w:val="00AF3119"/>
    <w:rsid w:val="00AF4A38"/>
    <w:rsid w:val="00AF7D59"/>
    <w:rsid w:val="00B00FEE"/>
    <w:rsid w:val="00B01E87"/>
    <w:rsid w:val="00B027C8"/>
    <w:rsid w:val="00B03F56"/>
    <w:rsid w:val="00B057F6"/>
    <w:rsid w:val="00B07560"/>
    <w:rsid w:val="00B07976"/>
    <w:rsid w:val="00B11DB3"/>
    <w:rsid w:val="00B127F4"/>
    <w:rsid w:val="00B13567"/>
    <w:rsid w:val="00B13B50"/>
    <w:rsid w:val="00B13B78"/>
    <w:rsid w:val="00B15484"/>
    <w:rsid w:val="00B16970"/>
    <w:rsid w:val="00B17A58"/>
    <w:rsid w:val="00B24B72"/>
    <w:rsid w:val="00B25141"/>
    <w:rsid w:val="00B25ABF"/>
    <w:rsid w:val="00B25DFF"/>
    <w:rsid w:val="00B30826"/>
    <w:rsid w:val="00B33CC7"/>
    <w:rsid w:val="00B356CF"/>
    <w:rsid w:val="00B36A03"/>
    <w:rsid w:val="00B414D2"/>
    <w:rsid w:val="00B43FE3"/>
    <w:rsid w:val="00B45EDC"/>
    <w:rsid w:val="00B4712B"/>
    <w:rsid w:val="00B52280"/>
    <w:rsid w:val="00B54563"/>
    <w:rsid w:val="00B56936"/>
    <w:rsid w:val="00B5761D"/>
    <w:rsid w:val="00B605BD"/>
    <w:rsid w:val="00B62CE0"/>
    <w:rsid w:val="00B62EE2"/>
    <w:rsid w:val="00B64B8A"/>
    <w:rsid w:val="00B65B85"/>
    <w:rsid w:val="00B678CE"/>
    <w:rsid w:val="00B67C25"/>
    <w:rsid w:val="00B70CD2"/>
    <w:rsid w:val="00B722C4"/>
    <w:rsid w:val="00B75AE8"/>
    <w:rsid w:val="00B809F4"/>
    <w:rsid w:val="00B81787"/>
    <w:rsid w:val="00B847A4"/>
    <w:rsid w:val="00B85D7A"/>
    <w:rsid w:val="00B86FC4"/>
    <w:rsid w:val="00B913AD"/>
    <w:rsid w:val="00B9231F"/>
    <w:rsid w:val="00B945B6"/>
    <w:rsid w:val="00B9685C"/>
    <w:rsid w:val="00BA093E"/>
    <w:rsid w:val="00BA5065"/>
    <w:rsid w:val="00BB1141"/>
    <w:rsid w:val="00BB2517"/>
    <w:rsid w:val="00BB2AA5"/>
    <w:rsid w:val="00BB5279"/>
    <w:rsid w:val="00BB569D"/>
    <w:rsid w:val="00BB69DF"/>
    <w:rsid w:val="00BC0463"/>
    <w:rsid w:val="00BC7587"/>
    <w:rsid w:val="00BD5BED"/>
    <w:rsid w:val="00BD6275"/>
    <w:rsid w:val="00BE02A4"/>
    <w:rsid w:val="00BE37DF"/>
    <w:rsid w:val="00BE594E"/>
    <w:rsid w:val="00BE64FB"/>
    <w:rsid w:val="00BE74FA"/>
    <w:rsid w:val="00BE7E46"/>
    <w:rsid w:val="00BF08CD"/>
    <w:rsid w:val="00BF167E"/>
    <w:rsid w:val="00BF2F76"/>
    <w:rsid w:val="00BF7851"/>
    <w:rsid w:val="00C00BCE"/>
    <w:rsid w:val="00C12AAF"/>
    <w:rsid w:val="00C15110"/>
    <w:rsid w:val="00C26119"/>
    <w:rsid w:val="00C261E3"/>
    <w:rsid w:val="00C269E3"/>
    <w:rsid w:val="00C3154A"/>
    <w:rsid w:val="00C32C25"/>
    <w:rsid w:val="00C3342E"/>
    <w:rsid w:val="00C3583D"/>
    <w:rsid w:val="00C36550"/>
    <w:rsid w:val="00C36D21"/>
    <w:rsid w:val="00C420C2"/>
    <w:rsid w:val="00C43244"/>
    <w:rsid w:val="00C45F8F"/>
    <w:rsid w:val="00C54EC7"/>
    <w:rsid w:val="00C62CDA"/>
    <w:rsid w:val="00C6339F"/>
    <w:rsid w:val="00C635FF"/>
    <w:rsid w:val="00C6606A"/>
    <w:rsid w:val="00C669CC"/>
    <w:rsid w:val="00C700AF"/>
    <w:rsid w:val="00C701B8"/>
    <w:rsid w:val="00C734EE"/>
    <w:rsid w:val="00C7405F"/>
    <w:rsid w:val="00C74498"/>
    <w:rsid w:val="00C76725"/>
    <w:rsid w:val="00C82990"/>
    <w:rsid w:val="00C83E7B"/>
    <w:rsid w:val="00C84010"/>
    <w:rsid w:val="00C8423C"/>
    <w:rsid w:val="00C8432A"/>
    <w:rsid w:val="00C917DE"/>
    <w:rsid w:val="00C949BA"/>
    <w:rsid w:val="00C950F8"/>
    <w:rsid w:val="00C95679"/>
    <w:rsid w:val="00C96AA3"/>
    <w:rsid w:val="00CA1935"/>
    <w:rsid w:val="00CA48DA"/>
    <w:rsid w:val="00CA4F11"/>
    <w:rsid w:val="00CA596A"/>
    <w:rsid w:val="00CA6131"/>
    <w:rsid w:val="00CA63F8"/>
    <w:rsid w:val="00CA6E0C"/>
    <w:rsid w:val="00CB18E1"/>
    <w:rsid w:val="00CB2DE8"/>
    <w:rsid w:val="00CB4022"/>
    <w:rsid w:val="00CB555E"/>
    <w:rsid w:val="00CB5DDD"/>
    <w:rsid w:val="00CB7C78"/>
    <w:rsid w:val="00CC13FF"/>
    <w:rsid w:val="00CC4FBF"/>
    <w:rsid w:val="00CC5CC2"/>
    <w:rsid w:val="00CD06C0"/>
    <w:rsid w:val="00CD2F7E"/>
    <w:rsid w:val="00CD48C2"/>
    <w:rsid w:val="00CE0B78"/>
    <w:rsid w:val="00CE14B8"/>
    <w:rsid w:val="00CE6381"/>
    <w:rsid w:val="00CE7029"/>
    <w:rsid w:val="00CE7551"/>
    <w:rsid w:val="00CF06A5"/>
    <w:rsid w:val="00CF2024"/>
    <w:rsid w:val="00CF2B24"/>
    <w:rsid w:val="00CF2EF8"/>
    <w:rsid w:val="00D0284F"/>
    <w:rsid w:val="00D0298E"/>
    <w:rsid w:val="00D03138"/>
    <w:rsid w:val="00D03B18"/>
    <w:rsid w:val="00D05671"/>
    <w:rsid w:val="00D069E6"/>
    <w:rsid w:val="00D13184"/>
    <w:rsid w:val="00D16722"/>
    <w:rsid w:val="00D17D22"/>
    <w:rsid w:val="00D17E17"/>
    <w:rsid w:val="00D21F47"/>
    <w:rsid w:val="00D26740"/>
    <w:rsid w:val="00D27E1A"/>
    <w:rsid w:val="00D317A7"/>
    <w:rsid w:val="00D41CED"/>
    <w:rsid w:val="00D42686"/>
    <w:rsid w:val="00D433F0"/>
    <w:rsid w:val="00D43F39"/>
    <w:rsid w:val="00D4563A"/>
    <w:rsid w:val="00D4566A"/>
    <w:rsid w:val="00D5192F"/>
    <w:rsid w:val="00D538DF"/>
    <w:rsid w:val="00D60D61"/>
    <w:rsid w:val="00D6103F"/>
    <w:rsid w:val="00D63979"/>
    <w:rsid w:val="00D64BA7"/>
    <w:rsid w:val="00D672C9"/>
    <w:rsid w:val="00D71B8D"/>
    <w:rsid w:val="00D721F9"/>
    <w:rsid w:val="00D77DAE"/>
    <w:rsid w:val="00D80A88"/>
    <w:rsid w:val="00D86408"/>
    <w:rsid w:val="00D91BA0"/>
    <w:rsid w:val="00D949A7"/>
    <w:rsid w:val="00DA3EF2"/>
    <w:rsid w:val="00DA5A88"/>
    <w:rsid w:val="00DB14D3"/>
    <w:rsid w:val="00DB366D"/>
    <w:rsid w:val="00DB3772"/>
    <w:rsid w:val="00DB4ECC"/>
    <w:rsid w:val="00DB57AF"/>
    <w:rsid w:val="00DB7A56"/>
    <w:rsid w:val="00DC0157"/>
    <w:rsid w:val="00DC4E96"/>
    <w:rsid w:val="00DC525E"/>
    <w:rsid w:val="00DD03DE"/>
    <w:rsid w:val="00DD2BF3"/>
    <w:rsid w:val="00DD412D"/>
    <w:rsid w:val="00DD62EC"/>
    <w:rsid w:val="00DD76E9"/>
    <w:rsid w:val="00DF11A4"/>
    <w:rsid w:val="00DF1691"/>
    <w:rsid w:val="00DF1797"/>
    <w:rsid w:val="00DF3A28"/>
    <w:rsid w:val="00DF7727"/>
    <w:rsid w:val="00E00677"/>
    <w:rsid w:val="00E028C4"/>
    <w:rsid w:val="00E0658D"/>
    <w:rsid w:val="00E120AA"/>
    <w:rsid w:val="00E128F4"/>
    <w:rsid w:val="00E12A37"/>
    <w:rsid w:val="00E12EA2"/>
    <w:rsid w:val="00E13954"/>
    <w:rsid w:val="00E15908"/>
    <w:rsid w:val="00E163CD"/>
    <w:rsid w:val="00E1727D"/>
    <w:rsid w:val="00E22E47"/>
    <w:rsid w:val="00E24C96"/>
    <w:rsid w:val="00E25EB3"/>
    <w:rsid w:val="00E30907"/>
    <w:rsid w:val="00E34B2C"/>
    <w:rsid w:val="00E42C4A"/>
    <w:rsid w:val="00E436AE"/>
    <w:rsid w:val="00E44938"/>
    <w:rsid w:val="00E44D9E"/>
    <w:rsid w:val="00E509B2"/>
    <w:rsid w:val="00E60644"/>
    <w:rsid w:val="00E611D5"/>
    <w:rsid w:val="00E6305E"/>
    <w:rsid w:val="00E72143"/>
    <w:rsid w:val="00E72EE4"/>
    <w:rsid w:val="00E74380"/>
    <w:rsid w:val="00E74537"/>
    <w:rsid w:val="00E82381"/>
    <w:rsid w:val="00E9029D"/>
    <w:rsid w:val="00E9089C"/>
    <w:rsid w:val="00E910ED"/>
    <w:rsid w:val="00E94021"/>
    <w:rsid w:val="00E96410"/>
    <w:rsid w:val="00EA064C"/>
    <w:rsid w:val="00EA2396"/>
    <w:rsid w:val="00EA3BAB"/>
    <w:rsid w:val="00EA4091"/>
    <w:rsid w:val="00EB0007"/>
    <w:rsid w:val="00EB1627"/>
    <w:rsid w:val="00EB20FE"/>
    <w:rsid w:val="00EB26B2"/>
    <w:rsid w:val="00EB3A8D"/>
    <w:rsid w:val="00EB4B86"/>
    <w:rsid w:val="00EB77A7"/>
    <w:rsid w:val="00EC1D18"/>
    <w:rsid w:val="00EC3A6F"/>
    <w:rsid w:val="00EC5FF0"/>
    <w:rsid w:val="00ED5344"/>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03DED"/>
    <w:rsid w:val="00F17197"/>
    <w:rsid w:val="00F23EA4"/>
    <w:rsid w:val="00F24B5D"/>
    <w:rsid w:val="00F26CA9"/>
    <w:rsid w:val="00F26ECC"/>
    <w:rsid w:val="00F26F80"/>
    <w:rsid w:val="00F2747C"/>
    <w:rsid w:val="00F27E97"/>
    <w:rsid w:val="00F35F49"/>
    <w:rsid w:val="00F41139"/>
    <w:rsid w:val="00F424C6"/>
    <w:rsid w:val="00F4551C"/>
    <w:rsid w:val="00F52014"/>
    <w:rsid w:val="00F52E65"/>
    <w:rsid w:val="00F67CEE"/>
    <w:rsid w:val="00F727EB"/>
    <w:rsid w:val="00F73716"/>
    <w:rsid w:val="00F74031"/>
    <w:rsid w:val="00F74AC8"/>
    <w:rsid w:val="00F74AF1"/>
    <w:rsid w:val="00F74D51"/>
    <w:rsid w:val="00F75489"/>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A5B1F"/>
    <w:rsid w:val="00FB394E"/>
    <w:rsid w:val="00FB5E24"/>
    <w:rsid w:val="00FB6452"/>
    <w:rsid w:val="00FB7DB8"/>
    <w:rsid w:val="00FC0C64"/>
    <w:rsid w:val="00FC2AF2"/>
    <w:rsid w:val="00FC3052"/>
    <w:rsid w:val="00FC44FA"/>
    <w:rsid w:val="00FC7212"/>
    <w:rsid w:val="00FC7B84"/>
    <w:rsid w:val="00FD0667"/>
    <w:rsid w:val="00FD1E1F"/>
    <w:rsid w:val="00FD1F30"/>
    <w:rsid w:val="00FD39E4"/>
    <w:rsid w:val="00FD3FE4"/>
    <w:rsid w:val="00FE0E36"/>
    <w:rsid w:val="00FE2482"/>
    <w:rsid w:val="00FE2E04"/>
    <w:rsid w:val="00FE51FE"/>
    <w:rsid w:val="00FF4CE9"/>
    <w:rsid w:val="00FF61C5"/>
    <w:rsid w:val="00FF6615"/>
    <w:rsid w:val="00FF694E"/>
    <w:rsid w:val="00FF6F4B"/>
    <w:rsid w:val="00FF74D1"/>
    <w:rsid w:val="011C1158"/>
    <w:rsid w:val="015D79C3"/>
    <w:rsid w:val="04A35221"/>
    <w:rsid w:val="072B0532"/>
    <w:rsid w:val="07952907"/>
    <w:rsid w:val="09AD4BFA"/>
    <w:rsid w:val="0F976082"/>
    <w:rsid w:val="104C36E7"/>
    <w:rsid w:val="16A41130"/>
    <w:rsid w:val="18A36A9D"/>
    <w:rsid w:val="194759E1"/>
    <w:rsid w:val="1BC4549D"/>
    <w:rsid w:val="1C7B1077"/>
    <w:rsid w:val="1F6201D5"/>
    <w:rsid w:val="204940BF"/>
    <w:rsid w:val="245813F1"/>
    <w:rsid w:val="24924BD3"/>
    <w:rsid w:val="256F28A5"/>
    <w:rsid w:val="25DF4DC6"/>
    <w:rsid w:val="260006E9"/>
    <w:rsid w:val="29D37D2A"/>
    <w:rsid w:val="31A11528"/>
    <w:rsid w:val="326A3247"/>
    <w:rsid w:val="353F594A"/>
    <w:rsid w:val="36633D83"/>
    <w:rsid w:val="36781C94"/>
    <w:rsid w:val="37783C93"/>
    <w:rsid w:val="37835052"/>
    <w:rsid w:val="38955079"/>
    <w:rsid w:val="3D9E1D45"/>
    <w:rsid w:val="411A0057"/>
    <w:rsid w:val="415C595B"/>
    <w:rsid w:val="43610097"/>
    <w:rsid w:val="44FC714E"/>
    <w:rsid w:val="45DB2926"/>
    <w:rsid w:val="46B64452"/>
    <w:rsid w:val="4752380F"/>
    <w:rsid w:val="4B7D3361"/>
    <w:rsid w:val="4CC55317"/>
    <w:rsid w:val="4D74288B"/>
    <w:rsid w:val="501D29FE"/>
    <w:rsid w:val="51AA0580"/>
    <w:rsid w:val="544E36DD"/>
    <w:rsid w:val="5B6B7D6A"/>
    <w:rsid w:val="5C2F3BD1"/>
    <w:rsid w:val="5F145EFE"/>
    <w:rsid w:val="60B60EC2"/>
    <w:rsid w:val="60C32FB0"/>
    <w:rsid w:val="68023255"/>
    <w:rsid w:val="6D4B777E"/>
    <w:rsid w:val="6D653705"/>
    <w:rsid w:val="6F541DCF"/>
    <w:rsid w:val="6F9303AC"/>
    <w:rsid w:val="70D42367"/>
    <w:rsid w:val="724261C3"/>
    <w:rsid w:val="7433575A"/>
    <w:rsid w:val="75721F01"/>
    <w:rsid w:val="76D96C01"/>
    <w:rsid w:val="77B248FE"/>
    <w:rsid w:val="7D180B68"/>
    <w:rsid w:val="7F1D3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D7E32"/>
  <w15:docId w15:val="{8FAF3E5E-8241-4E07-B64A-3ADFCE83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Body Text"/>
    <w:basedOn w:val="a0"/>
    <w:qFormat/>
    <w:pPr>
      <w:spacing w:after="120"/>
    </w:pPr>
  </w:style>
  <w:style w:type="paragraph" w:styleId="a7">
    <w:name w:val="Body Text Indent"/>
    <w:basedOn w:val="a0"/>
    <w:unhideWhenUsed/>
    <w:qFormat/>
    <w:pPr>
      <w:spacing w:after="120"/>
      <w:ind w:leftChars="200" w:left="420"/>
    </w:pPr>
    <w:rPr>
      <w:rFonts w:ascii="Calibri" w:hAnsi="Calibri"/>
      <w:szCs w:val="22"/>
    </w:rPr>
  </w:style>
  <w:style w:type="paragraph" w:styleId="a8">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6"/>
    <w:next w:val="a6"/>
    <w:uiPriority w:val="39"/>
    <w:qFormat/>
    <w:pPr>
      <w:tabs>
        <w:tab w:val="right" w:leader="dot" w:pos="8640"/>
      </w:tabs>
      <w:spacing w:after="0"/>
      <w:ind w:firstLineChars="300" w:firstLine="630"/>
    </w:pPr>
  </w:style>
  <w:style w:type="paragraph" w:styleId="a9">
    <w:name w:val="Plain Text"/>
    <w:basedOn w:val="a0"/>
    <w:link w:val="aa"/>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b">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ae"/>
    <w:uiPriority w:val="99"/>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1">
    <w:name w:val="Normal (Web)"/>
    <w:basedOn w:val="a0"/>
    <w:link w:val="af2"/>
    <w:uiPriority w:val="99"/>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3">
    <w:name w:val="Title"/>
    <w:basedOn w:val="a0"/>
    <w:next w:val="a0"/>
    <w:link w:val="af4"/>
    <w:qFormat/>
    <w:pPr>
      <w:adjustRightInd w:val="0"/>
      <w:snapToGrid w:val="0"/>
      <w:spacing w:line="360" w:lineRule="auto"/>
      <w:jc w:val="center"/>
      <w:outlineLvl w:val="0"/>
    </w:pPr>
    <w:rPr>
      <w:rFonts w:ascii="Cambria" w:hAnsi="Cambria"/>
      <w:b/>
      <w:bCs/>
      <w:sz w:val="32"/>
      <w:szCs w:val="32"/>
    </w:rPr>
  </w:style>
  <w:style w:type="table" w:styleId="af5">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2"/>
    <w:qFormat/>
  </w:style>
  <w:style w:type="character" w:styleId="af8">
    <w:name w:val="Hyperlink"/>
    <w:uiPriority w:val="99"/>
    <w:qFormat/>
    <w:rPr>
      <w:color w:val="0000FF"/>
      <w:u w:val="single"/>
    </w:rPr>
  </w:style>
  <w:style w:type="character" w:customStyle="1" w:styleId="af4">
    <w:name w:val="标题 字符"/>
    <w:link w:val="af3"/>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e">
    <w:name w:val="页脚 字符"/>
    <w:link w:val="ad"/>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1"/>
    <w:link w:val="2CharChar"/>
    <w:qFormat/>
    <w:pPr>
      <w:adjustRightInd w:val="0"/>
      <w:snapToGrid w:val="0"/>
      <w:spacing w:before="0" w:beforeAutospacing="0" w:after="0" w:afterAutospacing="0" w:line="360" w:lineRule="auto"/>
      <w:outlineLvl w:val="1"/>
    </w:pPr>
    <w:rPr>
      <w:b/>
    </w:rPr>
  </w:style>
  <w:style w:type="character" w:customStyle="1" w:styleId="af0">
    <w:name w:val="页眉 字符"/>
    <w:link w:val="af"/>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2">
    <w:name w:val="普通(网站) 字符"/>
    <w:link w:val="af1"/>
    <w:qFormat/>
    <w:rPr>
      <w:rFonts w:ascii="宋体" w:hAnsi="宋体" w:cs="宋体"/>
      <w:sz w:val="24"/>
      <w:szCs w:val="24"/>
    </w:rPr>
  </w:style>
  <w:style w:type="character" w:customStyle="1" w:styleId="a5">
    <w:name w:val="正文缩进 字符"/>
    <w:link w:val="a1"/>
    <w:qFormat/>
    <w:rPr>
      <w:kern w:val="2"/>
      <w:sz w:val="21"/>
      <w:szCs w:val="24"/>
    </w:rPr>
  </w:style>
  <w:style w:type="character" w:customStyle="1" w:styleId="HeaderChar">
    <w:name w:val="Header Char"/>
    <w:qFormat/>
    <w:locked/>
    <w:rPr>
      <w:rFonts w:cs="Times New Roman"/>
      <w:sz w:val="18"/>
      <w:szCs w:val="18"/>
    </w:rPr>
  </w:style>
  <w:style w:type="character" w:customStyle="1" w:styleId="af9">
    <w:name w:val="无间隔 字符"/>
    <w:link w:val="afa"/>
    <w:qFormat/>
    <w:rPr>
      <w:rFonts w:ascii="Calibri" w:hAnsi="Calibri"/>
      <w:kern w:val="2"/>
      <w:sz w:val="21"/>
      <w:szCs w:val="21"/>
      <w:lang w:val="en-US" w:eastAsia="zh-CN" w:bidi="ar-SA"/>
    </w:rPr>
  </w:style>
  <w:style w:type="paragraph" w:styleId="afa">
    <w:name w:val="No Spacing"/>
    <w:link w:val="af9"/>
    <w:qFormat/>
    <w:pPr>
      <w:widowControl w:val="0"/>
      <w:jc w:val="both"/>
    </w:pPr>
    <w:rPr>
      <w:rFonts w:ascii="Calibri" w:hAnsi="Calibri"/>
      <w:kern w:val="2"/>
      <w:sz w:val="21"/>
      <w:szCs w:val="21"/>
    </w:rPr>
  </w:style>
  <w:style w:type="character" w:customStyle="1" w:styleId="aa">
    <w:name w:val="纯文本 字符"/>
    <w:link w:val="a9"/>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b">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8"/>
    <w:qFormat/>
    <w:pPr>
      <w:adjustRightInd w:val="0"/>
      <w:ind w:left="420" w:right="33"/>
      <w:jc w:val="left"/>
      <w:textAlignment w:val="baseline"/>
    </w:pPr>
    <w:rPr>
      <w:kern w:val="0"/>
      <w:sz w:val="24"/>
      <w:szCs w:val="20"/>
    </w:rPr>
  </w:style>
  <w:style w:type="paragraph" w:customStyle="1" w:styleId="afc">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d">
    <w:name w:val="节标题"/>
    <w:basedOn w:val="a0"/>
    <w:qFormat/>
    <w:pPr>
      <w:widowControl/>
      <w:spacing w:line="289" w:lineRule="atLeast"/>
      <w:jc w:val="center"/>
    </w:pPr>
    <w:rPr>
      <w:color w:val="000000"/>
      <w:kern w:val="0"/>
      <w:sz w:val="28"/>
      <w:szCs w:val="28"/>
    </w:rPr>
  </w:style>
  <w:style w:type="paragraph" w:customStyle="1" w:styleId="Default">
    <w:name w:val="Default"/>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CA87E-03E7-46AD-8770-7A7C8961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30</Pages>
  <Words>1524</Words>
  <Characters>8693</Characters>
  <Application>Microsoft Office Word</Application>
  <DocSecurity>0</DocSecurity>
  <Lines>72</Lines>
  <Paragraphs>20</Paragraphs>
  <ScaleCrop>false</ScaleCrop>
  <Company>微软公司</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M2370</cp:lastModifiedBy>
  <cp:revision>12</cp:revision>
  <cp:lastPrinted>2020-07-02T03:13:00Z</cp:lastPrinted>
  <dcterms:created xsi:type="dcterms:W3CDTF">2022-07-13T02:29:00Z</dcterms:created>
  <dcterms:modified xsi:type="dcterms:W3CDTF">2022-07-19T09:06:00Z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189BBF964F804B3993E58F7B07946758</vt:lpwstr>
  </property>
</Properties>
</file>