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color w:val="222222"/>
          <w:kern w:val="0"/>
          <w:szCs w:val="21"/>
        </w:rPr>
      </w:pPr>
      <w:r>
        <w:rPr>
          <w:rFonts w:hint="eastAsia" w:ascii="宋体" w:hAnsi="宋体" w:eastAsia="宋体" w:cs="宋体"/>
          <w:b/>
          <w:bCs/>
          <w:color w:val="222222"/>
          <w:kern w:val="0"/>
          <w:sz w:val="36"/>
        </w:rPr>
        <w:t>云南理工职业学院有限公司采购竞价结果公示</w:t>
      </w:r>
    </w:p>
    <w:p>
      <w:pPr>
        <w:widowControl/>
        <w:shd w:val="clear" w:color="auto" w:fill="FFFFFF"/>
        <w:spacing w:line="555" w:lineRule="atLeast"/>
        <w:ind w:firstLine="465"/>
        <w:jc w:val="left"/>
        <w:rPr>
          <w:rFonts w:ascii="宋体" w:hAnsi="宋体" w:eastAsia="宋体" w:cs="宋体"/>
          <w:color w:val="222222"/>
          <w:kern w:val="0"/>
          <w:szCs w:val="21"/>
        </w:rPr>
      </w:pPr>
      <w:r>
        <w:rPr>
          <w:rFonts w:hint="eastAsia" w:ascii="宋体" w:hAnsi="宋体" w:eastAsia="宋体" w:cs="宋体"/>
          <w:color w:val="222222"/>
          <w:kern w:val="0"/>
          <w:sz w:val="24"/>
          <w:szCs w:val="24"/>
        </w:rPr>
        <w:t>我司对下列项目进行了采购竞价谈判，经评审委员会综合评审，现将结果公示如下：</w:t>
      </w:r>
    </w:p>
    <w:p>
      <w:pPr>
        <w:widowControl/>
        <w:shd w:val="clear" w:color="auto" w:fill="FFFFFF"/>
        <w:spacing w:line="555" w:lineRule="atLeast"/>
        <w:ind w:left="945"/>
        <w:jc w:val="left"/>
        <w:rPr>
          <w:rFonts w:ascii="宋体" w:hAnsi="宋体" w:eastAsia="宋体" w:cs="宋体"/>
          <w:color w:val="222222"/>
          <w:kern w:val="0"/>
          <w:szCs w:val="21"/>
        </w:rPr>
      </w:pPr>
      <w:r>
        <w:rPr>
          <w:rFonts w:hint="eastAsia" w:ascii="宋体" w:hAnsi="宋体" w:eastAsia="宋体" w:cs="宋体"/>
          <w:color w:val="222222"/>
          <w:kern w:val="0"/>
          <w:sz w:val="24"/>
          <w:szCs w:val="24"/>
        </w:rPr>
        <w:t>一、采购项目</w:t>
      </w:r>
    </w:p>
    <w:tbl>
      <w:tblPr>
        <w:tblStyle w:val="5"/>
        <w:tblW w:w="1003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65"/>
        <w:gridCol w:w="3596"/>
        <w:gridCol w:w="1856"/>
        <w:gridCol w:w="234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55" w:hRule="atLeast"/>
          <w:tblCellSpacing w:w="0" w:type="dxa"/>
          <w:jc w:val="center"/>
        </w:trPr>
        <w:tc>
          <w:tcPr>
            <w:tcW w:w="765"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Cs w:val="21"/>
              </w:rPr>
              <w:t>序号</w:t>
            </w:r>
          </w:p>
        </w:tc>
        <w:tc>
          <w:tcPr>
            <w:tcW w:w="3596"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Cs w:val="21"/>
              </w:rPr>
              <w:t>项目名称</w:t>
            </w:r>
          </w:p>
        </w:tc>
        <w:tc>
          <w:tcPr>
            <w:tcW w:w="1856"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Cs w:val="21"/>
              </w:rPr>
              <w:t>评审日期</w:t>
            </w:r>
          </w:p>
        </w:tc>
        <w:tc>
          <w:tcPr>
            <w:tcW w:w="2349"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Cs w:val="21"/>
              </w:rPr>
              <w:t>拟选供应商</w:t>
            </w:r>
          </w:p>
        </w:tc>
        <w:tc>
          <w:tcPr>
            <w:tcW w:w="1469"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Cs w:val="21"/>
              </w:rPr>
              <w:t>协议价格(元)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blCellSpacing w:w="0" w:type="dxa"/>
          <w:jc w:val="center"/>
        </w:trPr>
        <w:tc>
          <w:tcPr>
            <w:tcW w:w="765"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Cs w:val="21"/>
              </w:rPr>
              <w:t>1</w:t>
            </w:r>
          </w:p>
        </w:tc>
        <w:tc>
          <w:tcPr>
            <w:tcW w:w="3596"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 w:val="23"/>
                <w:szCs w:val="23"/>
              </w:rPr>
              <w:t>云南理工职业学院科技大楼室内装修方案设计项目（项目编号：</w:t>
            </w:r>
            <w:r>
              <w:rPr>
                <w:rFonts w:ascii="宋体" w:hAnsi="宋体" w:eastAsia="宋体" w:cs="宋体"/>
                <w:color w:val="000000"/>
                <w:kern w:val="0"/>
                <w:sz w:val="23"/>
                <w:szCs w:val="23"/>
              </w:rPr>
              <w:t>Y</w:t>
            </w:r>
            <w:r>
              <w:rPr>
                <w:rFonts w:ascii="宋体" w:hAnsi="宋体" w:eastAsia="宋体" w:cs="宋体"/>
                <w:color w:val="000000"/>
                <w:kern w:val="0"/>
                <w:sz w:val="23"/>
                <w:szCs w:val="23"/>
              </w:rPr>
              <w:t>NLGZB</w:t>
            </w:r>
            <w:r>
              <w:rPr>
                <w:rFonts w:hint="eastAsia" w:ascii="宋体" w:hAnsi="宋体" w:eastAsia="宋体" w:cs="宋体"/>
                <w:color w:val="000000"/>
                <w:kern w:val="0"/>
                <w:sz w:val="23"/>
                <w:szCs w:val="23"/>
              </w:rPr>
              <w:t>-2020-15）</w:t>
            </w:r>
          </w:p>
        </w:tc>
        <w:tc>
          <w:tcPr>
            <w:tcW w:w="1856"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Cs w:val="21"/>
              </w:rPr>
              <w:t>2020年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日</w:t>
            </w:r>
          </w:p>
        </w:tc>
        <w:tc>
          <w:tcPr>
            <w:tcW w:w="2349"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000000"/>
                <w:kern w:val="0"/>
                <w:sz w:val="23"/>
                <w:szCs w:val="23"/>
              </w:rPr>
              <w:t>广州里外建筑设计咨询有限公司</w:t>
            </w:r>
          </w:p>
        </w:tc>
        <w:tc>
          <w:tcPr>
            <w:tcW w:w="1469" w:type="dxa"/>
            <w:shd w:val="clear" w:color="auto" w:fill="auto"/>
            <w:tcMar>
              <w:top w:w="0" w:type="dxa"/>
              <w:left w:w="105" w:type="dxa"/>
              <w:bottom w:w="0" w:type="dxa"/>
              <w:right w:w="105" w:type="dxa"/>
            </w:tcMar>
            <w:vAlign w:val="center"/>
          </w:tcPr>
          <w:p>
            <w:pPr>
              <w:widowControl/>
              <w:jc w:val="center"/>
              <w:rPr>
                <w:rFonts w:ascii="宋体" w:hAnsi="宋体" w:eastAsia="宋体" w:cs="宋体"/>
                <w:color w:val="222222"/>
                <w:kern w:val="0"/>
                <w:szCs w:val="21"/>
              </w:rPr>
            </w:pPr>
            <w:r>
              <w:rPr>
                <w:rFonts w:hint="eastAsia" w:ascii="宋体" w:hAnsi="宋体" w:eastAsia="宋体" w:cs="宋体"/>
                <w:color w:val="222222"/>
                <w:kern w:val="0"/>
                <w:szCs w:val="21"/>
              </w:rPr>
              <w:t>220000元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blCellSpacing w:w="0" w:type="dxa"/>
          <w:jc w:val="center"/>
        </w:trPr>
        <w:tc>
          <w:tcPr>
            <w:tcW w:w="765" w:type="dxa"/>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3596" w:type="dxa"/>
            <w:shd w:val="clear" w:color="auto" w:fill="auto"/>
            <w:tcMar>
              <w:top w:w="0" w:type="dxa"/>
              <w:left w:w="105" w:type="dxa"/>
              <w:bottom w:w="0" w:type="dxa"/>
              <w:right w:w="105" w:type="dxa"/>
            </w:tcMar>
            <w:vAlign w:val="center"/>
          </w:tcPr>
          <w:p>
            <w:pPr>
              <w:spacing w:line="360" w:lineRule="auto"/>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云南理工职业学院科技中心装修施工图设计项目（项目编号：</w:t>
            </w:r>
            <w:r>
              <w:rPr>
                <w:rFonts w:ascii="宋体" w:hAnsi="宋体" w:eastAsia="宋体" w:cs="宋体"/>
                <w:color w:val="000000"/>
                <w:kern w:val="0"/>
                <w:sz w:val="23"/>
                <w:szCs w:val="23"/>
              </w:rPr>
              <w:t>YNLGZB</w:t>
            </w:r>
            <w:r>
              <w:rPr>
                <w:rFonts w:hint="eastAsia" w:ascii="宋体" w:hAnsi="宋体" w:eastAsia="宋体" w:cs="宋体"/>
                <w:color w:val="000000"/>
                <w:kern w:val="0"/>
                <w:sz w:val="23"/>
                <w:szCs w:val="23"/>
              </w:rPr>
              <w:t>-20</w:t>
            </w:r>
            <w:r>
              <w:rPr>
                <w:rFonts w:ascii="宋体" w:hAnsi="宋体" w:eastAsia="宋体" w:cs="宋体"/>
                <w:color w:val="000000"/>
                <w:kern w:val="0"/>
                <w:sz w:val="23"/>
                <w:szCs w:val="23"/>
              </w:rPr>
              <w:t>20</w:t>
            </w:r>
            <w:r>
              <w:rPr>
                <w:rFonts w:hint="eastAsia" w:ascii="宋体" w:hAnsi="宋体" w:eastAsia="宋体" w:cs="宋体"/>
                <w:color w:val="000000"/>
                <w:kern w:val="0"/>
                <w:sz w:val="23"/>
                <w:szCs w:val="23"/>
              </w:rPr>
              <w:t>-</w:t>
            </w:r>
            <w:r>
              <w:rPr>
                <w:rFonts w:ascii="宋体" w:hAnsi="宋体" w:eastAsia="宋体" w:cs="宋体"/>
                <w:color w:val="000000"/>
                <w:kern w:val="0"/>
                <w:sz w:val="23"/>
                <w:szCs w:val="23"/>
              </w:rPr>
              <w:t>1</w:t>
            </w:r>
            <w:r>
              <w:rPr>
                <w:rFonts w:hint="eastAsia" w:ascii="宋体" w:hAnsi="宋体" w:eastAsia="宋体" w:cs="宋体"/>
                <w:color w:val="000000"/>
                <w:kern w:val="0"/>
                <w:sz w:val="23"/>
                <w:szCs w:val="23"/>
                <w:lang w:val="en-US" w:eastAsia="zh-CN"/>
              </w:rPr>
              <w:t>6</w:t>
            </w:r>
            <w:r>
              <w:rPr>
                <w:rFonts w:hint="eastAsia" w:ascii="宋体" w:hAnsi="宋体" w:eastAsia="宋体" w:cs="宋体"/>
                <w:color w:val="000000"/>
                <w:kern w:val="0"/>
                <w:sz w:val="23"/>
                <w:szCs w:val="23"/>
              </w:rPr>
              <w:t>）</w:t>
            </w:r>
          </w:p>
          <w:p>
            <w:pPr>
              <w:spacing w:line="360" w:lineRule="auto"/>
              <w:jc w:val="center"/>
              <w:rPr>
                <w:rFonts w:hint="eastAsia" w:ascii="宋体" w:hAnsi="宋体" w:eastAsia="宋体" w:cs="宋体"/>
                <w:color w:val="000000"/>
                <w:kern w:val="0"/>
                <w:sz w:val="23"/>
                <w:szCs w:val="23"/>
              </w:rPr>
            </w:pPr>
          </w:p>
        </w:tc>
        <w:tc>
          <w:tcPr>
            <w:tcW w:w="1856" w:type="dxa"/>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2020年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14</w:t>
            </w:r>
            <w:r>
              <w:rPr>
                <w:rFonts w:hint="eastAsia" w:ascii="宋体" w:hAnsi="宋体" w:eastAsia="宋体" w:cs="宋体"/>
                <w:color w:val="000000"/>
                <w:kern w:val="0"/>
                <w:szCs w:val="21"/>
              </w:rPr>
              <w:t>日</w:t>
            </w:r>
          </w:p>
        </w:tc>
        <w:tc>
          <w:tcPr>
            <w:tcW w:w="2349" w:type="dxa"/>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000000"/>
                <w:kern w:val="0"/>
                <w:sz w:val="23"/>
                <w:szCs w:val="23"/>
              </w:rPr>
            </w:pPr>
            <w:r>
              <w:rPr>
                <w:rFonts w:hint="eastAsia" w:ascii="宋体" w:hAnsi="宋体" w:eastAsia="宋体" w:cs="宋体"/>
                <w:color w:val="000000"/>
                <w:kern w:val="0"/>
                <w:sz w:val="23"/>
                <w:szCs w:val="23"/>
              </w:rPr>
              <w:t>云南城投众和装饰有限公司</w:t>
            </w:r>
          </w:p>
        </w:tc>
        <w:tc>
          <w:tcPr>
            <w:tcW w:w="1469" w:type="dxa"/>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222222"/>
                <w:kern w:val="0"/>
                <w:szCs w:val="21"/>
              </w:rPr>
            </w:pPr>
            <w:r>
              <w:rPr>
                <w:rFonts w:hint="eastAsia" w:ascii="宋体" w:hAnsi="宋体" w:eastAsia="宋体" w:cs="宋体"/>
                <w:color w:val="222222"/>
                <w:kern w:val="0"/>
                <w:szCs w:val="21"/>
              </w:rPr>
              <w:t>249385.07元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5" w:hRule="atLeast"/>
          <w:tblCellSpacing w:w="0" w:type="dxa"/>
          <w:jc w:val="center"/>
        </w:trPr>
        <w:tc>
          <w:tcPr>
            <w:tcW w:w="765" w:type="dxa"/>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3596" w:type="dxa"/>
            <w:shd w:val="clear" w:color="auto" w:fill="auto"/>
            <w:tcMar>
              <w:top w:w="0" w:type="dxa"/>
              <w:left w:w="105" w:type="dxa"/>
              <w:bottom w:w="0" w:type="dxa"/>
              <w:right w:w="105" w:type="dxa"/>
            </w:tcMar>
            <w:vAlign w:val="center"/>
          </w:tcPr>
          <w:p>
            <w:pPr>
              <w:spacing w:line="360" w:lineRule="auto"/>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云南理工职业学院有限公司法律顾问聘请（项目编号：</w:t>
            </w:r>
            <w:r>
              <w:rPr>
                <w:rFonts w:ascii="宋体" w:hAnsi="宋体" w:eastAsia="宋体" w:cs="宋体"/>
                <w:color w:val="000000"/>
                <w:kern w:val="0"/>
                <w:sz w:val="23"/>
                <w:szCs w:val="23"/>
              </w:rPr>
              <w:t>YNLGZB</w:t>
            </w:r>
            <w:r>
              <w:rPr>
                <w:rFonts w:hint="eastAsia" w:ascii="宋体" w:hAnsi="宋体" w:eastAsia="宋体" w:cs="宋体"/>
                <w:color w:val="000000"/>
                <w:kern w:val="0"/>
                <w:sz w:val="23"/>
                <w:szCs w:val="23"/>
              </w:rPr>
              <w:t>-20</w:t>
            </w:r>
            <w:r>
              <w:rPr>
                <w:rFonts w:ascii="宋体" w:hAnsi="宋体" w:eastAsia="宋体" w:cs="宋体"/>
                <w:color w:val="000000"/>
                <w:kern w:val="0"/>
                <w:sz w:val="23"/>
                <w:szCs w:val="23"/>
              </w:rPr>
              <w:t>20</w:t>
            </w:r>
            <w:r>
              <w:rPr>
                <w:rFonts w:hint="eastAsia" w:ascii="宋体" w:hAnsi="宋体" w:eastAsia="宋体" w:cs="宋体"/>
                <w:color w:val="000000"/>
                <w:kern w:val="0"/>
                <w:sz w:val="23"/>
                <w:szCs w:val="23"/>
              </w:rPr>
              <w:t>-</w:t>
            </w:r>
            <w:r>
              <w:rPr>
                <w:rFonts w:ascii="宋体" w:hAnsi="宋体" w:eastAsia="宋体" w:cs="宋体"/>
                <w:color w:val="000000"/>
                <w:kern w:val="0"/>
                <w:sz w:val="23"/>
                <w:szCs w:val="23"/>
              </w:rPr>
              <w:t>1</w:t>
            </w:r>
            <w:r>
              <w:rPr>
                <w:rFonts w:hint="eastAsia" w:ascii="宋体" w:hAnsi="宋体" w:eastAsia="宋体" w:cs="宋体"/>
                <w:color w:val="000000"/>
                <w:kern w:val="0"/>
                <w:sz w:val="23"/>
                <w:szCs w:val="23"/>
                <w:lang w:val="en-US" w:eastAsia="zh-CN"/>
              </w:rPr>
              <w:t>7</w:t>
            </w:r>
            <w:r>
              <w:rPr>
                <w:rFonts w:hint="eastAsia" w:ascii="宋体" w:hAnsi="宋体" w:eastAsia="宋体" w:cs="宋体"/>
                <w:color w:val="000000"/>
                <w:kern w:val="0"/>
                <w:sz w:val="23"/>
                <w:szCs w:val="23"/>
              </w:rPr>
              <w:t>）</w:t>
            </w:r>
          </w:p>
          <w:p>
            <w:pPr>
              <w:spacing w:line="360" w:lineRule="auto"/>
              <w:jc w:val="center"/>
              <w:rPr>
                <w:rFonts w:hint="eastAsia" w:ascii="宋体" w:hAnsi="宋体" w:eastAsia="宋体" w:cs="宋体"/>
                <w:color w:val="000000"/>
                <w:kern w:val="0"/>
                <w:sz w:val="23"/>
                <w:szCs w:val="23"/>
              </w:rPr>
            </w:pPr>
          </w:p>
        </w:tc>
        <w:tc>
          <w:tcPr>
            <w:tcW w:w="1856" w:type="dxa"/>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000000"/>
                <w:kern w:val="0"/>
                <w:sz w:val="23"/>
                <w:szCs w:val="23"/>
              </w:rPr>
            </w:pPr>
            <w:r>
              <w:rPr>
                <w:rFonts w:hint="eastAsia" w:ascii="宋体" w:hAnsi="宋体" w:eastAsia="宋体" w:cs="宋体"/>
                <w:color w:val="000000"/>
                <w:kern w:val="0"/>
                <w:sz w:val="23"/>
                <w:szCs w:val="23"/>
              </w:rPr>
              <w:t>2020年9月</w:t>
            </w:r>
            <w:r>
              <w:rPr>
                <w:rFonts w:hint="eastAsia" w:ascii="宋体" w:hAnsi="宋体" w:eastAsia="宋体" w:cs="宋体"/>
                <w:color w:val="000000"/>
                <w:kern w:val="0"/>
                <w:sz w:val="23"/>
                <w:szCs w:val="23"/>
                <w:lang w:val="en-US" w:eastAsia="zh-CN"/>
              </w:rPr>
              <w:t>16</w:t>
            </w:r>
            <w:r>
              <w:rPr>
                <w:rFonts w:hint="eastAsia" w:ascii="宋体" w:hAnsi="宋体" w:eastAsia="宋体" w:cs="宋体"/>
                <w:color w:val="000000"/>
                <w:kern w:val="0"/>
                <w:sz w:val="23"/>
                <w:szCs w:val="23"/>
              </w:rPr>
              <w:t>日</w:t>
            </w:r>
          </w:p>
        </w:tc>
        <w:tc>
          <w:tcPr>
            <w:tcW w:w="2349" w:type="dxa"/>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000000"/>
                <w:kern w:val="0"/>
                <w:sz w:val="23"/>
                <w:szCs w:val="23"/>
              </w:rPr>
            </w:pPr>
            <w:r>
              <w:rPr>
                <w:rFonts w:hint="eastAsia" w:ascii="宋体" w:hAnsi="宋体" w:eastAsia="宋体" w:cs="宋体"/>
                <w:color w:val="000000"/>
                <w:kern w:val="0"/>
                <w:sz w:val="23"/>
                <w:szCs w:val="23"/>
              </w:rPr>
              <w:t>建纬（昆明）律师事务所</w:t>
            </w:r>
          </w:p>
        </w:tc>
        <w:tc>
          <w:tcPr>
            <w:tcW w:w="1469" w:type="dxa"/>
            <w:shd w:val="clear" w:color="auto" w:fill="auto"/>
            <w:tcMar>
              <w:top w:w="0" w:type="dxa"/>
              <w:left w:w="105" w:type="dxa"/>
              <w:bottom w:w="0" w:type="dxa"/>
              <w:right w:w="105" w:type="dxa"/>
            </w:tcMar>
            <w:vAlign w:val="center"/>
          </w:tcPr>
          <w:p>
            <w:pPr>
              <w:widowControl/>
              <w:jc w:val="center"/>
              <w:rPr>
                <w:rFonts w:hint="eastAsia" w:ascii="宋体" w:hAnsi="宋体" w:eastAsia="宋体" w:cs="宋体"/>
                <w:color w:val="222222"/>
                <w:kern w:val="0"/>
                <w:szCs w:val="21"/>
              </w:rPr>
            </w:pPr>
            <w:r>
              <w:rPr>
                <w:rFonts w:hint="eastAsia" w:ascii="宋体" w:hAnsi="宋体" w:eastAsia="宋体" w:cs="宋体"/>
                <w:color w:val="222222"/>
                <w:kern w:val="0"/>
                <w:szCs w:val="21"/>
              </w:rPr>
              <w:t>80000元/年</w:t>
            </w:r>
          </w:p>
        </w:tc>
      </w:tr>
    </w:tbl>
    <w:p>
      <w:pPr>
        <w:widowControl/>
        <w:shd w:val="clear" w:color="auto" w:fill="FFFFFF"/>
        <w:spacing w:line="465" w:lineRule="atLeast"/>
        <w:ind w:firstLine="465"/>
        <w:jc w:val="left"/>
        <w:rPr>
          <w:rFonts w:ascii="宋体" w:hAnsi="宋体" w:eastAsia="宋体" w:cs="宋体"/>
          <w:color w:val="222222"/>
          <w:kern w:val="0"/>
          <w:szCs w:val="21"/>
        </w:rPr>
      </w:pPr>
      <w:r>
        <w:rPr>
          <w:rFonts w:hint="eastAsia" w:ascii="宋体" w:hAnsi="宋体" w:eastAsia="宋体" w:cs="宋体"/>
          <w:color w:val="222222"/>
          <w:kern w:val="0"/>
          <w:sz w:val="24"/>
          <w:szCs w:val="24"/>
        </w:rPr>
        <w:t>二、公示期限：2020年</w:t>
      </w:r>
      <w:r>
        <w:rPr>
          <w:rFonts w:hint="eastAsia" w:ascii="宋体" w:hAnsi="宋体" w:eastAsia="宋体" w:cs="宋体"/>
          <w:color w:val="222222"/>
          <w:kern w:val="0"/>
          <w:sz w:val="24"/>
          <w:szCs w:val="24"/>
          <w:lang w:val="en-US" w:eastAsia="zh-CN"/>
        </w:rPr>
        <w:t>10</w:t>
      </w:r>
      <w:r>
        <w:rPr>
          <w:rFonts w:hint="eastAsia" w:ascii="宋体" w:hAnsi="宋体" w:eastAsia="宋体" w:cs="宋体"/>
          <w:color w:val="222222"/>
          <w:kern w:val="0"/>
          <w:sz w:val="24"/>
          <w:szCs w:val="24"/>
        </w:rPr>
        <w:t>月</w:t>
      </w:r>
      <w:r>
        <w:rPr>
          <w:rFonts w:hint="eastAsia" w:ascii="宋体" w:hAnsi="宋体" w:eastAsia="宋体" w:cs="宋体"/>
          <w:color w:val="222222"/>
          <w:kern w:val="0"/>
          <w:sz w:val="24"/>
          <w:szCs w:val="24"/>
          <w:lang w:val="en-US" w:eastAsia="zh-CN"/>
        </w:rPr>
        <w:t>1</w:t>
      </w:r>
      <w:r>
        <w:rPr>
          <w:rFonts w:hint="eastAsia" w:ascii="宋体" w:hAnsi="宋体" w:eastAsia="宋体" w:cs="宋体"/>
          <w:color w:val="222222"/>
          <w:kern w:val="0"/>
          <w:sz w:val="24"/>
          <w:szCs w:val="24"/>
        </w:rPr>
        <w:t>4日至</w:t>
      </w:r>
      <w:r>
        <w:rPr>
          <w:rFonts w:hint="eastAsia" w:ascii="宋体" w:hAnsi="宋体" w:eastAsia="宋体" w:cs="宋体"/>
          <w:color w:val="222222"/>
          <w:kern w:val="0"/>
          <w:sz w:val="24"/>
          <w:szCs w:val="24"/>
          <w:lang w:val="en-US" w:eastAsia="zh-CN"/>
        </w:rPr>
        <w:t>10</w:t>
      </w:r>
      <w:r>
        <w:rPr>
          <w:rFonts w:hint="eastAsia" w:ascii="宋体" w:hAnsi="宋体" w:eastAsia="宋体" w:cs="宋体"/>
          <w:color w:val="222222"/>
          <w:kern w:val="0"/>
          <w:sz w:val="24"/>
          <w:szCs w:val="24"/>
        </w:rPr>
        <w:t>月</w:t>
      </w:r>
      <w:r>
        <w:rPr>
          <w:rFonts w:hint="eastAsia" w:ascii="宋体" w:hAnsi="宋体" w:eastAsia="宋体" w:cs="宋体"/>
          <w:color w:val="222222"/>
          <w:kern w:val="0"/>
          <w:sz w:val="24"/>
          <w:szCs w:val="24"/>
          <w:lang w:val="en-US" w:eastAsia="zh-CN"/>
        </w:rPr>
        <w:t>1</w:t>
      </w:r>
      <w:r>
        <w:rPr>
          <w:rFonts w:hint="eastAsia" w:ascii="宋体" w:hAnsi="宋体" w:eastAsia="宋体" w:cs="宋体"/>
          <w:color w:val="222222"/>
          <w:kern w:val="0"/>
          <w:sz w:val="24"/>
          <w:szCs w:val="24"/>
        </w:rPr>
        <w:t>9日。公示期满无异议，签订采购合同；若有异议且有切实依据的，我司将按照内部审计程序启动正式调查，前述竞价结果根据最终调查结果确定是否签署采购合同。</w:t>
      </w:r>
    </w:p>
    <w:p>
      <w:pPr>
        <w:widowControl/>
        <w:shd w:val="clear" w:color="auto" w:fill="FFFFFF"/>
        <w:spacing w:line="465" w:lineRule="atLeast"/>
        <w:ind w:firstLine="465"/>
        <w:jc w:val="left"/>
        <w:rPr>
          <w:rFonts w:ascii="宋体" w:hAnsi="宋体" w:eastAsia="宋体" w:cs="宋体"/>
          <w:color w:val="222222"/>
          <w:kern w:val="0"/>
          <w:szCs w:val="21"/>
        </w:rPr>
      </w:pPr>
      <w:r>
        <w:rPr>
          <w:rFonts w:hint="eastAsia" w:ascii="宋体" w:hAnsi="宋体" w:eastAsia="宋体" w:cs="宋体"/>
          <w:color w:val="222222"/>
          <w:kern w:val="0"/>
          <w:sz w:val="24"/>
          <w:szCs w:val="24"/>
        </w:rPr>
        <w:t>三、异议受理须知</w:t>
      </w:r>
    </w:p>
    <w:p>
      <w:pPr>
        <w:widowControl/>
        <w:shd w:val="clear" w:color="auto" w:fill="FFFFFF"/>
        <w:spacing w:line="465" w:lineRule="atLeast"/>
        <w:ind w:firstLine="465"/>
        <w:jc w:val="left"/>
        <w:rPr>
          <w:rFonts w:ascii="宋体" w:hAnsi="宋体" w:eastAsia="宋体" w:cs="宋体"/>
          <w:color w:val="222222"/>
          <w:kern w:val="0"/>
          <w:szCs w:val="21"/>
        </w:rPr>
      </w:pPr>
      <w:r>
        <w:rPr>
          <w:rFonts w:hint="eastAsia" w:ascii="宋体" w:hAnsi="宋体" w:eastAsia="宋体" w:cs="宋体"/>
          <w:color w:val="222222"/>
          <w:kern w:val="0"/>
          <w:sz w:val="24"/>
          <w:szCs w:val="24"/>
        </w:rPr>
        <w:t>1、确有依据，对产品、价格、评审流程等有异议或其它建议。</w:t>
      </w:r>
    </w:p>
    <w:p>
      <w:pPr>
        <w:widowControl/>
        <w:shd w:val="clear" w:color="auto" w:fill="FFFFFF"/>
        <w:spacing w:line="465" w:lineRule="atLeast"/>
        <w:ind w:firstLine="465"/>
        <w:jc w:val="left"/>
        <w:rPr>
          <w:rFonts w:ascii="宋体" w:hAnsi="宋体" w:eastAsia="宋体" w:cs="宋体"/>
          <w:color w:val="222222"/>
          <w:kern w:val="0"/>
          <w:szCs w:val="21"/>
        </w:rPr>
      </w:pPr>
      <w:r>
        <w:rPr>
          <w:rFonts w:hint="eastAsia" w:ascii="宋体" w:hAnsi="宋体" w:eastAsia="宋体" w:cs="宋体"/>
          <w:color w:val="222222"/>
          <w:kern w:val="0"/>
          <w:sz w:val="24"/>
          <w:szCs w:val="24"/>
        </w:rPr>
        <w:t>2、投诉人须在符合国家相关法律法规的前提下提交投诉及相关依据材料；所有投诉须以书面方式提交；投诉电话：段老师0871-68330154。</w:t>
      </w:r>
    </w:p>
    <w:p>
      <w:pPr>
        <w:widowControl/>
        <w:shd w:val="clear" w:color="auto" w:fill="FFFFFF"/>
        <w:spacing w:line="375" w:lineRule="atLeast"/>
        <w:jc w:val="left"/>
        <w:rPr>
          <w:rFonts w:ascii="Calibri" w:hAnsi="Calibri" w:eastAsia="宋体" w:cs="Calibri"/>
          <w:color w:val="222222"/>
          <w:kern w:val="0"/>
          <w:sz w:val="24"/>
          <w:szCs w:val="24"/>
        </w:rPr>
      </w:pPr>
    </w:p>
    <w:p>
      <w:pPr>
        <w:widowControl/>
        <w:shd w:val="clear" w:color="auto" w:fill="FFFFFF"/>
        <w:spacing w:line="375" w:lineRule="atLeast"/>
        <w:jc w:val="left"/>
        <w:rPr>
          <w:rFonts w:ascii="Calibri" w:hAnsi="Calibri" w:eastAsia="宋体" w:cs="Calibri"/>
          <w:color w:val="222222"/>
          <w:kern w:val="0"/>
          <w:sz w:val="24"/>
          <w:szCs w:val="24"/>
        </w:rPr>
      </w:pPr>
    </w:p>
    <w:p>
      <w:pPr>
        <w:widowControl/>
        <w:shd w:val="clear" w:color="auto" w:fill="FFFFFF"/>
        <w:spacing w:line="375" w:lineRule="atLeast"/>
        <w:ind w:right="420"/>
        <w:jc w:val="right"/>
        <w:rPr>
          <w:rFonts w:ascii="宋体" w:hAnsi="宋体" w:eastAsia="宋体" w:cs="宋体"/>
          <w:color w:val="222222"/>
          <w:kern w:val="0"/>
          <w:szCs w:val="21"/>
        </w:rPr>
      </w:pPr>
      <w:r>
        <w:rPr>
          <w:rFonts w:hint="eastAsia" w:ascii="宋体" w:hAnsi="宋体" w:eastAsia="宋体" w:cs="宋体"/>
          <w:color w:val="222222"/>
          <w:kern w:val="0"/>
          <w:szCs w:val="21"/>
        </w:rPr>
        <w:t>计划经营部</w:t>
      </w:r>
    </w:p>
    <w:p>
      <w:pPr>
        <w:widowControl/>
        <w:shd w:val="clear" w:color="auto" w:fill="FFFFFF"/>
        <w:jc w:val="right"/>
        <w:rPr>
          <w:rFonts w:ascii="宋体" w:hAnsi="宋体" w:eastAsia="宋体" w:cs="宋体"/>
          <w:color w:val="222222"/>
          <w:kern w:val="0"/>
          <w:szCs w:val="21"/>
        </w:rPr>
      </w:pPr>
      <w:r>
        <w:rPr>
          <w:rFonts w:hint="eastAsia" w:ascii="宋体" w:hAnsi="宋体" w:eastAsia="宋体" w:cs="宋体"/>
          <w:color w:val="222222"/>
          <w:kern w:val="0"/>
          <w:sz w:val="24"/>
          <w:szCs w:val="24"/>
        </w:rPr>
        <w:t>2020月</w:t>
      </w:r>
      <w:r>
        <w:rPr>
          <w:rFonts w:hint="eastAsia" w:ascii="宋体" w:hAnsi="宋体" w:eastAsia="宋体" w:cs="宋体"/>
          <w:color w:val="222222"/>
          <w:kern w:val="0"/>
          <w:sz w:val="24"/>
          <w:szCs w:val="24"/>
          <w:lang w:val="en-US" w:eastAsia="zh-CN"/>
        </w:rPr>
        <w:t>10</w:t>
      </w:r>
      <w:r>
        <w:rPr>
          <w:rFonts w:hint="eastAsia" w:ascii="宋体" w:hAnsi="宋体" w:eastAsia="宋体" w:cs="宋体"/>
          <w:color w:val="222222"/>
          <w:kern w:val="0"/>
          <w:sz w:val="24"/>
          <w:szCs w:val="24"/>
        </w:rPr>
        <w:t>月</w:t>
      </w:r>
      <w:r>
        <w:rPr>
          <w:rFonts w:hint="eastAsia" w:ascii="宋体" w:hAnsi="宋体" w:eastAsia="宋体" w:cs="宋体"/>
          <w:color w:val="222222"/>
          <w:kern w:val="0"/>
          <w:sz w:val="24"/>
          <w:szCs w:val="24"/>
          <w:lang w:val="en-US" w:eastAsia="zh-CN"/>
        </w:rPr>
        <w:t>1</w:t>
      </w:r>
      <w:r>
        <w:rPr>
          <w:rFonts w:hint="eastAsia" w:ascii="宋体" w:hAnsi="宋体" w:eastAsia="宋体" w:cs="宋体"/>
          <w:color w:val="222222"/>
          <w:kern w:val="0"/>
          <w:sz w:val="24"/>
          <w:szCs w:val="24"/>
        </w:rPr>
        <w:t>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0037"/>
    <w:rsid w:val="00014D56"/>
    <w:rsid w:val="002327B8"/>
    <w:rsid w:val="00361D85"/>
    <w:rsid w:val="004122B2"/>
    <w:rsid w:val="004B6835"/>
    <w:rsid w:val="0063615A"/>
    <w:rsid w:val="0069280C"/>
    <w:rsid w:val="00734556"/>
    <w:rsid w:val="00800312"/>
    <w:rsid w:val="00844F8B"/>
    <w:rsid w:val="00872CC1"/>
    <w:rsid w:val="008E0037"/>
    <w:rsid w:val="00A31050"/>
    <w:rsid w:val="00C86783"/>
    <w:rsid w:val="00E0047F"/>
    <w:rsid w:val="00F67AF1"/>
    <w:rsid w:val="00FE540C"/>
    <w:rsid w:val="6BDF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293</Words>
  <Characters>306</Characters>
  <Lines>16</Lines>
  <Paragraphs>5</Paragraphs>
  <TotalTime>1</TotalTime>
  <ScaleCrop>false</ScaleCrop>
  <LinksUpToDate>false</LinksUpToDate>
  <CharactersWithSpaces>594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2020-08-11T08:05:00Z</dcterms:created>
  <dc:creator>lenovo</dc:creator>
  <cp:lastModifiedBy>刘亚飞</cp:lastModifiedBy>
  <dcterms:modified xsi:type="dcterms:W3CDTF">2020-10-14T03:52:24Z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